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1953"/>
      <w:bookmarkStart w:id="1" w:name="_Toc27375"/>
      <w:bookmarkStart w:id="2" w:name="_Toc28373"/>
      <w:bookmarkStart w:id="3" w:name="_Toc14159"/>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安宁市第一人民医院腹腔镜长镜头购置项目</w:t>
      </w:r>
      <w:bookmarkEnd w:id="0"/>
      <w:bookmarkEnd w:id="1"/>
      <w:bookmarkEnd w:id="2"/>
      <w:bookmarkEnd w:id="3"/>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22227"/>
      <w:bookmarkStart w:id="5" w:name="_Toc9230"/>
      <w:bookmarkStart w:id="6" w:name="_Toc17988"/>
      <w:bookmarkStart w:id="7" w:name="_Toc20741"/>
      <w:bookmarkStart w:id="8" w:name="_Toc5508"/>
      <w:bookmarkStart w:id="9" w:name="_Toc22156"/>
      <w:bookmarkStart w:id="10" w:name="_Toc11021"/>
      <w:bookmarkStart w:id="11" w:name="_Toc28672"/>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2025N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06</w:t>
      </w:r>
      <w:bookmarkEnd w:id="11"/>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23534"/>
      <w:bookmarkStart w:id="13" w:name="_Toc1134"/>
      <w:bookmarkStart w:id="14" w:name="_Toc6444"/>
      <w:bookmarkStart w:id="15" w:name="_Toc3978"/>
      <w:bookmarkStart w:id="16" w:name="_Toc30971"/>
      <w:bookmarkStart w:id="17" w:name="_Toc7654"/>
      <w:bookmarkStart w:id="18" w:name="_Toc17121"/>
      <w:bookmarkStart w:id="19" w:name="_Toc23658"/>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84"/>
      <w:bookmarkEnd w:id="20"/>
      <w:bookmarkStart w:id="21" w:name="_Toc14917"/>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63" w:name="_GoBack"/>
          <w:bookmarkEnd w:id="63"/>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288C0986">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_Toc14159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安宁市第一人民医院腹腔镜长镜头购置项目</w:t>
          </w:r>
          <w:r>
            <w:tab/>
          </w:r>
          <w:r>
            <w:fldChar w:fldCharType="begin"/>
          </w:r>
          <w:r>
            <w:instrText xml:space="preserve"> PAGEREF _Toc14159 \h </w:instrText>
          </w:r>
          <w:r>
            <w:fldChar w:fldCharType="separate"/>
          </w:r>
          <w:r>
            <w:t>1</w:t>
          </w:r>
          <w:r>
            <w:fldChar w:fldCharType="end"/>
          </w:r>
          <w:r>
            <w:rPr>
              <w:rFonts w:hint="eastAsia" w:ascii="华文楷体" w:hAnsi="华文楷体" w:eastAsia="华文楷体" w:cs="华文楷体"/>
              <w:szCs w:val="28"/>
            </w:rPr>
            <w:fldChar w:fldCharType="end"/>
          </w:r>
        </w:p>
        <w:p w14:paraId="60AD1CF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_Toc28672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2025N06</w:t>
          </w:r>
          <w:r>
            <w:tab/>
          </w:r>
          <w:r>
            <w:fldChar w:fldCharType="begin"/>
          </w:r>
          <w:r>
            <w:instrText xml:space="preserve"> PAGEREF _Toc28672 \h </w:instrText>
          </w:r>
          <w:r>
            <w:fldChar w:fldCharType="separate"/>
          </w:r>
          <w:r>
            <w:t>1</w:t>
          </w:r>
          <w:r>
            <w:fldChar w:fldCharType="end"/>
          </w:r>
          <w:r>
            <w:rPr>
              <w:rFonts w:hint="eastAsia" w:ascii="华文楷体" w:hAnsi="华文楷体" w:eastAsia="华文楷体" w:cs="华文楷体"/>
              <w:szCs w:val="28"/>
            </w:rPr>
            <w:fldChar w:fldCharType="end"/>
          </w:r>
        </w:p>
        <w:p w14:paraId="2BE67AD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_Toc23658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_Toc23658 \h </w:instrText>
          </w:r>
          <w:r>
            <w:fldChar w:fldCharType="separate"/>
          </w:r>
          <w:r>
            <w:t>1</w:t>
          </w:r>
          <w:r>
            <w:fldChar w:fldCharType="end"/>
          </w:r>
          <w:r>
            <w:rPr>
              <w:rFonts w:hint="eastAsia" w:ascii="华文楷体" w:hAnsi="华文楷体" w:eastAsia="华文楷体" w:cs="华文楷体"/>
              <w:szCs w:val="28"/>
            </w:rPr>
            <w:fldChar w:fldCharType="end"/>
          </w:r>
        </w:p>
        <w:p w14:paraId="4533626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_Toc16678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_Toc16678 \h </w:instrText>
          </w:r>
          <w:r>
            <w:fldChar w:fldCharType="separate"/>
          </w:r>
          <w:r>
            <w:t>3</w:t>
          </w:r>
          <w:r>
            <w:fldChar w:fldCharType="end"/>
          </w:r>
          <w:r>
            <w:rPr>
              <w:rFonts w:hint="eastAsia" w:ascii="华文楷体" w:hAnsi="华文楷体" w:eastAsia="华文楷体" w:cs="华文楷体"/>
              <w:szCs w:val="28"/>
            </w:rPr>
            <w:fldChar w:fldCharType="end"/>
          </w:r>
        </w:p>
        <w:p w14:paraId="7E6285B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_Toc3251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_Toc3251 \h </w:instrText>
          </w:r>
          <w:r>
            <w:fldChar w:fldCharType="separate"/>
          </w:r>
          <w:r>
            <w:t>4</w:t>
          </w:r>
          <w:r>
            <w:fldChar w:fldCharType="end"/>
          </w:r>
          <w:r>
            <w:rPr>
              <w:rFonts w:hint="eastAsia" w:ascii="华文楷体" w:hAnsi="华文楷体" w:eastAsia="华文楷体" w:cs="华文楷体"/>
              <w:szCs w:val="28"/>
            </w:rPr>
            <w:fldChar w:fldCharType="end"/>
          </w:r>
        </w:p>
        <w:p w14:paraId="05A4A35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_Toc5560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_Toc5560 \h </w:instrText>
          </w:r>
          <w:r>
            <w:fldChar w:fldCharType="separate"/>
          </w:r>
          <w:r>
            <w:t>6</w:t>
          </w:r>
          <w:r>
            <w:fldChar w:fldCharType="end"/>
          </w:r>
          <w:r>
            <w:rPr>
              <w:rFonts w:hint="eastAsia" w:ascii="华文楷体" w:hAnsi="华文楷体" w:eastAsia="华文楷体" w:cs="华文楷体"/>
              <w:szCs w:val="28"/>
            </w:rPr>
            <w:fldChar w:fldCharType="end"/>
          </w:r>
        </w:p>
        <w:p w14:paraId="17DDB0E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_Toc27864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_Toc27864 \h </w:instrText>
          </w:r>
          <w:r>
            <w:fldChar w:fldCharType="separate"/>
          </w:r>
          <w:r>
            <w:t>8</w:t>
          </w:r>
          <w:r>
            <w:fldChar w:fldCharType="end"/>
          </w:r>
          <w:r>
            <w:rPr>
              <w:rFonts w:hint="eastAsia" w:ascii="华文楷体" w:hAnsi="华文楷体" w:eastAsia="华文楷体" w:cs="华文楷体"/>
              <w:szCs w:val="28"/>
            </w:rPr>
            <w:fldChar w:fldCharType="end"/>
          </w:r>
        </w:p>
        <w:p w14:paraId="2A4A721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_Toc12641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_Toc12641 \h </w:instrText>
          </w:r>
          <w:r>
            <w:fldChar w:fldCharType="separate"/>
          </w:r>
          <w:r>
            <w:t>9</w:t>
          </w:r>
          <w:r>
            <w:fldChar w:fldCharType="end"/>
          </w:r>
          <w:r>
            <w:rPr>
              <w:rFonts w:hint="eastAsia" w:ascii="华文楷体" w:hAnsi="华文楷体" w:eastAsia="华文楷体" w:cs="华文楷体"/>
              <w:szCs w:val="28"/>
            </w:rPr>
            <w:fldChar w:fldCharType="end"/>
          </w:r>
        </w:p>
        <w:p w14:paraId="7B5242D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_Toc25790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_Toc25790 \h </w:instrText>
          </w:r>
          <w:r>
            <w:fldChar w:fldCharType="separate"/>
          </w:r>
          <w:r>
            <w:t>10</w:t>
          </w:r>
          <w:r>
            <w:fldChar w:fldCharType="end"/>
          </w:r>
          <w:r>
            <w:rPr>
              <w:rFonts w:hint="eastAsia" w:ascii="华文楷体" w:hAnsi="华文楷体" w:eastAsia="华文楷体" w:cs="华文楷体"/>
              <w:szCs w:val="28"/>
            </w:rPr>
            <w:fldChar w:fldCharType="end"/>
          </w:r>
        </w:p>
        <w:p w14:paraId="6A6AB63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_Toc27566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 委托代理人社保缴纳证明</w:t>
          </w:r>
          <w:r>
            <w:tab/>
          </w:r>
          <w:r>
            <w:fldChar w:fldCharType="begin"/>
          </w:r>
          <w:r>
            <w:instrText xml:space="preserve"> PAGEREF _Toc27566 \h </w:instrText>
          </w:r>
          <w:r>
            <w:fldChar w:fldCharType="separate"/>
          </w:r>
          <w:r>
            <w:t>11</w:t>
          </w:r>
          <w:r>
            <w:fldChar w:fldCharType="end"/>
          </w:r>
          <w:r>
            <w:rPr>
              <w:rFonts w:hint="eastAsia" w:ascii="华文楷体" w:hAnsi="华文楷体" w:eastAsia="华文楷体" w:cs="华文楷体"/>
              <w:szCs w:val="28"/>
            </w:rPr>
            <w:fldChar w:fldCharType="end"/>
          </w:r>
        </w:p>
        <w:p w14:paraId="2CF565C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_Toc18424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_Toc18424 \h </w:instrText>
          </w:r>
          <w:r>
            <w:fldChar w:fldCharType="separate"/>
          </w:r>
          <w:r>
            <w:t>12</w:t>
          </w:r>
          <w:r>
            <w:fldChar w:fldCharType="end"/>
          </w:r>
          <w:r>
            <w:rPr>
              <w:rFonts w:hint="eastAsia" w:ascii="华文楷体" w:hAnsi="华文楷体" w:eastAsia="华文楷体" w:cs="华文楷体"/>
              <w:szCs w:val="28"/>
            </w:rPr>
            <w:fldChar w:fldCharType="end"/>
          </w:r>
        </w:p>
        <w:p w14:paraId="49CC997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_Toc9019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十、响应人资质文件</w:t>
          </w:r>
          <w:r>
            <w:tab/>
          </w:r>
          <w:r>
            <w:fldChar w:fldCharType="begin"/>
          </w:r>
          <w:r>
            <w:instrText xml:space="preserve"> PAGEREF _Toc9019 \h </w:instrText>
          </w:r>
          <w:r>
            <w:fldChar w:fldCharType="separate"/>
          </w:r>
          <w:r>
            <w:t>13</w:t>
          </w:r>
          <w:r>
            <w:fldChar w:fldCharType="end"/>
          </w:r>
          <w:r>
            <w:rPr>
              <w:rFonts w:hint="eastAsia" w:ascii="华文楷体" w:hAnsi="华文楷体" w:eastAsia="华文楷体" w:cs="华文楷体"/>
              <w:szCs w:val="28"/>
            </w:rPr>
            <w:fldChar w:fldCharType="end"/>
          </w:r>
        </w:p>
        <w:p w14:paraId="1A3E849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_Toc14014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十一、产品生产厂家及产品资质</w:t>
          </w:r>
          <w:r>
            <w:tab/>
          </w:r>
          <w:r>
            <w:fldChar w:fldCharType="begin"/>
          </w:r>
          <w:r>
            <w:instrText xml:space="preserve"> PAGEREF _Toc14014 \h </w:instrText>
          </w:r>
          <w:r>
            <w:fldChar w:fldCharType="separate"/>
          </w:r>
          <w:r>
            <w:t>14</w:t>
          </w:r>
          <w:r>
            <w:fldChar w:fldCharType="end"/>
          </w:r>
          <w:r>
            <w:rPr>
              <w:rFonts w:hint="eastAsia" w:ascii="华文楷体" w:hAnsi="华文楷体" w:eastAsia="华文楷体" w:cs="华文楷体"/>
              <w:szCs w:val="28"/>
            </w:rPr>
            <w:fldChar w:fldCharType="end"/>
          </w:r>
        </w:p>
        <w:p w14:paraId="0070B0B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_Toc27459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十二、近三年类似供货业绩</w:t>
          </w:r>
          <w:r>
            <w:tab/>
          </w:r>
          <w:r>
            <w:fldChar w:fldCharType="begin"/>
          </w:r>
          <w:r>
            <w:instrText xml:space="preserve"> PAGEREF _Toc27459 \h </w:instrText>
          </w:r>
          <w:r>
            <w:fldChar w:fldCharType="separate"/>
          </w:r>
          <w:r>
            <w:t>15</w:t>
          </w:r>
          <w:r>
            <w:fldChar w:fldCharType="end"/>
          </w:r>
          <w:r>
            <w:rPr>
              <w:rFonts w:hint="eastAsia" w:ascii="华文楷体" w:hAnsi="华文楷体" w:eastAsia="华文楷体" w:cs="华文楷体"/>
              <w:szCs w:val="28"/>
            </w:rPr>
            <w:fldChar w:fldCharType="end"/>
          </w:r>
        </w:p>
        <w:p w14:paraId="1667B88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_Toc9144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十三、服务方案</w:t>
          </w:r>
          <w:r>
            <w:tab/>
          </w:r>
          <w:r>
            <w:fldChar w:fldCharType="begin"/>
          </w:r>
          <w:r>
            <w:instrText xml:space="preserve"> PAGEREF _Toc9144 \h </w:instrText>
          </w:r>
          <w:r>
            <w:fldChar w:fldCharType="separate"/>
          </w:r>
          <w:r>
            <w:t>16</w:t>
          </w:r>
          <w:r>
            <w:fldChar w:fldCharType="end"/>
          </w:r>
          <w:r>
            <w:rPr>
              <w:rFonts w:hint="eastAsia" w:ascii="华文楷体" w:hAnsi="华文楷体" w:eastAsia="华文楷体" w:cs="华文楷体"/>
              <w:szCs w:val="28"/>
            </w:rPr>
            <w:fldChar w:fldCharType="end"/>
          </w:r>
        </w:p>
        <w:p w14:paraId="028CE84C">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_Toc20160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十四、备品备件及长期最优惠供货价格</w:t>
          </w:r>
          <w:r>
            <w:tab/>
          </w:r>
          <w:r>
            <w:fldChar w:fldCharType="begin"/>
          </w:r>
          <w:r>
            <w:instrText xml:space="preserve"> PAGEREF _Toc20160 \h </w:instrText>
          </w:r>
          <w:r>
            <w:fldChar w:fldCharType="separate"/>
          </w:r>
          <w:r>
            <w:t>17</w:t>
          </w:r>
          <w:r>
            <w:fldChar w:fldCharType="end"/>
          </w:r>
          <w:r>
            <w:rPr>
              <w:rFonts w:hint="eastAsia" w:ascii="华文楷体" w:hAnsi="华文楷体" w:eastAsia="华文楷体" w:cs="华文楷体"/>
              <w:szCs w:val="28"/>
            </w:rPr>
            <w:fldChar w:fldCharType="end"/>
          </w:r>
        </w:p>
        <w:p w14:paraId="7E3E52E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_Toc3362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_Toc3362 \h </w:instrText>
          </w:r>
          <w:r>
            <w:fldChar w:fldCharType="separate"/>
          </w:r>
          <w:r>
            <w:t>18</w:t>
          </w:r>
          <w:r>
            <w:fldChar w:fldCharType="end"/>
          </w:r>
          <w:r>
            <w:rPr>
              <w:rFonts w:hint="eastAsia" w:ascii="华文楷体" w:hAnsi="华文楷体" w:eastAsia="华文楷体" w:cs="华文楷体"/>
              <w:szCs w:val="28"/>
            </w:rPr>
            <w:fldChar w:fldCharType="end"/>
          </w:r>
        </w:p>
        <w:p w14:paraId="6585EFEC">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16678"/>
      <w:r>
        <w:rPr>
          <w:rFonts w:hint="eastAsia" w:ascii="华文楷体" w:hAnsi="华文楷体" w:eastAsia="华文楷体" w:cs="华文楷体"/>
          <w:color w:val="FF0000"/>
          <w:sz w:val="32"/>
          <w:szCs w:val="32"/>
          <w:lang w:val="en-US" w:eastAsia="zh-CN"/>
        </w:rPr>
        <w:t>一、开标一览表</w:t>
      </w:r>
      <w:bookmarkEnd w:id="22"/>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color w:val="auto"/>
          <w:sz w:val="28"/>
          <w:szCs w:val="28"/>
          <w:highlight w:val="none"/>
          <w:u w:val="single"/>
        </w:rPr>
        <w:t>安宁市第一人民医院腹腔镜长镜头购置项目</w:t>
      </w:r>
    </w:p>
    <w:tbl>
      <w:tblPr>
        <w:tblStyle w:val="17"/>
        <w:tblpPr w:leftFromText="180" w:rightFromText="180" w:vertAnchor="text" w:horzAnchor="page" w:tblpX="878" w:tblpY="195"/>
        <w:tblOverlap w:val="never"/>
        <w:tblW w:w="153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3"/>
        <w:gridCol w:w="2235"/>
        <w:gridCol w:w="1530"/>
        <w:gridCol w:w="1275"/>
        <w:gridCol w:w="2040"/>
        <w:gridCol w:w="2040"/>
        <w:gridCol w:w="945"/>
        <w:gridCol w:w="690"/>
        <w:gridCol w:w="945"/>
        <w:gridCol w:w="1050"/>
        <w:gridCol w:w="9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583"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招标产品名称</w:t>
            </w:r>
          </w:p>
        </w:tc>
        <w:tc>
          <w:tcPr>
            <w:tcW w:w="2235"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产品生产厂家</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产品规格型号</w:t>
            </w:r>
          </w:p>
        </w:tc>
        <w:tc>
          <w:tcPr>
            <w:tcW w:w="2040"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04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0B405CA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583" w:type="dxa"/>
            <w:tcBorders>
              <w:top w:val="single" w:color="auto" w:sz="4" w:space="0"/>
              <w:left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i w:val="0"/>
                <w:iCs w:val="0"/>
                <w:color w:val="auto"/>
                <w:kern w:val="0"/>
                <w:sz w:val="24"/>
                <w:szCs w:val="24"/>
                <w:u w:val="none"/>
                <w:lang w:val="en-US" w:eastAsia="zh-CN" w:bidi="ar"/>
              </w:rPr>
            </w:pPr>
            <w:r>
              <w:rPr>
                <w:rFonts w:hint="eastAsia" w:ascii="华文楷体" w:hAnsi="华文楷体" w:eastAsia="华文楷体" w:cs="华文楷体"/>
                <w:i w:val="0"/>
                <w:iCs w:val="0"/>
                <w:color w:val="auto"/>
                <w:kern w:val="0"/>
                <w:sz w:val="24"/>
                <w:szCs w:val="24"/>
                <w:u w:val="none"/>
                <w:lang w:val="en-US" w:eastAsia="zh-CN" w:bidi="ar"/>
              </w:rPr>
              <w:t>腹腔镜长镜头</w:t>
            </w:r>
          </w:p>
          <w:p w14:paraId="300D3431">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2235"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color w:val="auto"/>
                <w:szCs w:val="21"/>
              </w:rPr>
            </w:pPr>
          </w:p>
          <w:p w14:paraId="53EF846F">
            <w:pPr>
              <w:spacing w:line="280" w:lineRule="exact"/>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BE158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i w:val="0"/>
                <w:iCs w:val="0"/>
                <w:color w:val="auto"/>
                <w:kern w:val="0"/>
                <w:sz w:val="24"/>
                <w:szCs w:val="24"/>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2ED018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i w:val="0"/>
                <w:iCs w:val="0"/>
                <w:color w:val="auto"/>
                <w:kern w:val="0"/>
                <w:sz w:val="24"/>
                <w:szCs w:val="24"/>
                <w:u w:val="none"/>
                <w:lang w:val="en-US" w:eastAsia="zh-CN" w:bidi="ar"/>
              </w:rPr>
            </w:pPr>
            <w:r>
              <w:rPr>
                <w:rFonts w:hint="eastAsia" w:ascii="华文楷体" w:hAnsi="华文楷体" w:eastAsia="华文楷体" w:cs="华文楷体"/>
                <w:i w:val="0"/>
                <w:iCs w:val="0"/>
                <w:color w:val="auto"/>
                <w:kern w:val="0"/>
                <w:sz w:val="24"/>
                <w:szCs w:val="24"/>
                <w:u w:val="none"/>
                <w:lang w:val="en-US" w:eastAsia="zh-CN" w:bidi="ar"/>
              </w:rPr>
              <w:t>根</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color w:val="0000FF"/>
                <w:sz w:val="24"/>
              </w:rPr>
            </w:pP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4A2D8B9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3251"/>
      <w:r>
        <w:rPr>
          <w:rFonts w:hint="eastAsia" w:ascii="华文楷体" w:hAnsi="华文楷体" w:eastAsia="华文楷体" w:cs="华文楷体"/>
          <w:color w:val="FF0000"/>
          <w:sz w:val="32"/>
          <w:szCs w:val="32"/>
          <w:lang w:val="en-US" w:eastAsia="zh-CN"/>
        </w:rPr>
        <w:t>二、响应函</w:t>
      </w:r>
      <w:bookmarkEnd w:id="23"/>
      <w:bookmarkEnd w:id="24"/>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安宁市第一人民医院腹腔镜长镜头购置项目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ANYGT-YNTP-2025N06</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1、按谈判文件项目需求及技术要求，首次报价（大写）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5BE25085">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5560"/>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39B8A966">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安宁市第一人民医院腹腔镜长镜头购置项目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ANYGT-YNTP-2025N06</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医院谈判公告采购需求、参数要求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87445179"/>
      <w:bookmarkStart w:id="29" w:name="_Toc13398"/>
      <w:bookmarkStart w:id="30" w:name="_Toc493600038"/>
      <w:bookmarkStart w:id="31" w:name="_Toc27864"/>
      <w:bookmarkStart w:id="32" w:name="_Toc351391183"/>
      <w:bookmarkStart w:id="33" w:name="_Toc10217844"/>
      <w:bookmarkStart w:id="34" w:name="_Toc20950"/>
      <w:bookmarkStart w:id="35" w:name="_Toc389130506"/>
      <w:bookmarkStart w:id="36" w:name="_Toc205269530"/>
      <w:r>
        <w:rPr>
          <w:rFonts w:hint="eastAsia" w:ascii="华文楷体" w:hAnsi="华文楷体" w:eastAsia="华文楷体" w:cs="华文楷体"/>
          <w:b/>
          <w:color w:val="FF0000"/>
          <w:kern w:val="0"/>
          <w:sz w:val="32"/>
          <w:szCs w:val="32"/>
          <w:lang w:val="zh-CN" w:eastAsia="zh-CN" w:bidi="ar-SA"/>
        </w:rPr>
        <w:t>五、响应人信息表</w:t>
      </w:r>
      <w:bookmarkEnd w:id="28"/>
      <w:bookmarkEnd w:id="29"/>
      <w:bookmarkEnd w:id="30"/>
      <w:bookmarkEnd w:id="31"/>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6B6B4AF">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12641"/>
      <w:r>
        <w:rPr>
          <w:rFonts w:hint="eastAsia" w:ascii="华文楷体" w:hAnsi="华文楷体" w:eastAsia="华文楷体" w:cs="华文楷体"/>
          <w:color w:val="FF0000"/>
          <w:sz w:val="32"/>
          <w:szCs w:val="32"/>
          <w:lang w:val="en-US" w:eastAsia="zh-CN"/>
        </w:rPr>
        <w:t>六、法定代表人(负责人)身份证明书</w:t>
      </w:r>
      <w:bookmarkEnd w:id="32"/>
      <w:bookmarkEnd w:id="33"/>
      <w:bookmarkEnd w:id="34"/>
      <w:bookmarkEnd w:id="35"/>
      <w:bookmarkEnd w:id="36"/>
      <w:bookmarkEnd w:id="39"/>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25790"/>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lang w:val="en-US" w:eastAsia="zh-CN"/>
        </w:rPr>
        <w:t>安宁市第一人民医院腹腔镜长镜头购置项目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4"/>
        <w:pageBreakBefore w:val="0"/>
        <w:numPr>
          <w:ilvl w:val="0"/>
          <w:numId w:val="2"/>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2" w:name="_Toc27566"/>
      <w:r>
        <w:rPr>
          <w:rFonts w:hint="eastAsia" w:ascii="华文楷体" w:hAnsi="华文楷体" w:eastAsia="华文楷体" w:cs="华文楷体"/>
          <w:b/>
          <w:color w:val="FF0000"/>
          <w:kern w:val="0"/>
          <w:sz w:val="32"/>
          <w:szCs w:val="32"/>
          <w:lang w:val="en-US" w:eastAsia="zh-CN" w:bidi="ar-SA"/>
        </w:rPr>
        <w:t>委托代理人社保缴纳证明</w:t>
      </w:r>
      <w:bookmarkEnd w:id="42"/>
    </w:p>
    <w:p w14:paraId="40EC0322">
      <w:pPr>
        <w:numPr>
          <w:ilvl w:val="0"/>
          <w:numId w:val="0"/>
        </w:numPr>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FF0000"/>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B1656A0">
      <w:pPr>
        <w:pStyle w:val="5"/>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bookmarkStart w:id="43" w:name="_Toc18424"/>
      <w:r>
        <w:rPr>
          <w:rFonts w:hint="eastAsia" w:ascii="华文楷体" w:hAnsi="华文楷体" w:eastAsia="华文楷体" w:cs="华文楷体"/>
          <w:b/>
          <w:color w:val="FF0000"/>
          <w:kern w:val="0"/>
          <w:sz w:val="32"/>
          <w:szCs w:val="32"/>
          <w:lang w:val="en-US" w:eastAsia="zh-CN" w:bidi="ar-SA"/>
        </w:rPr>
        <w:t>九、质量保证书</w:t>
      </w:r>
      <w:bookmarkEnd w:id="43"/>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安宁市第一人民医院腹腔镜长镜头购置项目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ANYGT-YNTP-2025N06</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9019"/>
      <w:r>
        <w:rPr>
          <w:rFonts w:hint="eastAsia" w:ascii="华文楷体" w:hAnsi="华文楷体" w:eastAsia="华文楷体" w:cs="华文楷体"/>
          <w:b/>
          <w:color w:val="FF0000"/>
          <w:kern w:val="0"/>
          <w:sz w:val="32"/>
          <w:szCs w:val="32"/>
          <w:lang w:val="en-US" w:eastAsia="zh-CN" w:bidi="ar-SA"/>
        </w:rPr>
        <w:t>十、响应人资质文件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14014"/>
      <w:r>
        <w:rPr>
          <w:rFonts w:hint="eastAsia" w:ascii="华文楷体" w:hAnsi="华文楷体" w:eastAsia="华文楷体" w:cs="华文楷体"/>
          <w:b/>
          <w:color w:val="FF0000"/>
          <w:kern w:val="0"/>
          <w:sz w:val="32"/>
          <w:szCs w:val="32"/>
          <w:lang w:val="en-US" w:eastAsia="zh-CN" w:bidi="ar-SA"/>
        </w:rPr>
        <w:t>十一、产品生产厂家及产品资质</w:t>
      </w:r>
      <w:bookmarkEnd w:id="45"/>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27459"/>
      <w:r>
        <w:rPr>
          <w:rFonts w:hint="eastAsia" w:ascii="华文楷体" w:hAnsi="华文楷体" w:eastAsia="华文楷体" w:cs="华文楷体"/>
          <w:b/>
          <w:color w:val="FF0000"/>
          <w:kern w:val="0"/>
          <w:sz w:val="32"/>
          <w:szCs w:val="32"/>
          <w:lang w:val="en-US" w:eastAsia="zh-CN" w:bidi="ar-SA"/>
        </w:rPr>
        <w:t>十二、近三年类似供货业绩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2022年1月至今）省内外主要用户名单及至少5个类似业绩证明材料（业绩证明以合同或发票为准），有三甲医院业绩的首选提供不同的三甲医院业绩，合同或发票扫描件中的产品名称、单价、金额、采购人等关键信息不得涂盖，有效业绩必须是谈判申请人（本公司）与本项目采购货物（腹腔镜相关产品）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7" w:name="_Toc2790"/>
      <w:bookmarkStart w:id="48" w:name="_Toc9144"/>
      <w:r>
        <w:rPr>
          <w:rFonts w:hint="eastAsia" w:ascii="华文楷体" w:hAnsi="华文楷体" w:eastAsia="华文楷体" w:cs="华文楷体"/>
          <w:b/>
          <w:color w:val="FF0000"/>
          <w:kern w:val="0"/>
          <w:sz w:val="32"/>
          <w:szCs w:val="32"/>
          <w:lang w:val="en-US" w:eastAsia="zh-CN" w:bidi="ar-SA"/>
        </w:rPr>
        <w:t>十三、服务方案</w:t>
      </w:r>
      <w:bookmarkEnd w:id="47"/>
      <w:bookmarkEnd w:id="48"/>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DEA9CD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9" w:name="_Toc26889"/>
      <w:bookmarkStart w:id="50" w:name="_Toc20160"/>
      <w:r>
        <w:rPr>
          <w:rFonts w:hint="eastAsia" w:ascii="华文楷体" w:hAnsi="华文楷体" w:eastAsia="华文楷体" w:cs="华文楷体"/>
          <w:b/>
          <w:color w:val="FF0000"/>
          <w:kern w:val="0"/>
          <w:sz w:val="32"/>
          <w:szCs w:val="32"/>
          <w:lang w:val="en-US" w:eastAsia="zh-CN" w:bidi="ar-SA"/>
        </w:rPr>
        <w:t>十四、备品备件及长期最优惠供货价格</w:t>
      </w:r>
      <w:bookmarkEnd w:id="49"/>
      <w:bookmarkEnd w:id="50"/>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1" w:name="_Toc14865"/>
      <w:bookmarkStart w:id="52" w:name="_Toc3362"/>
      <w:r>
        <w:rPr>
          <w:rFonts w:hint="eastAsia" w:ascii="华文楷体" w:hAnsi="华文楷体" w:eastAsia="华文楷体" w:cs="华文楷体"/>
          <w:b/>
          <w:color w:val="FF0000"/>
          <w:kern w:val="0"/>
          <w:sz w:val="32"/>
          <w:szCs w:val="32"/>
          <w:lang w:val="en-US" w:eastAsia="zh-CN" w:bidi="ar-SA"/>
        </w:rPr>
        <w:t>十五、响应人认为有必要提供的其他文件</w:t>
      </w:r>
      <w:bookmarkEnd w:id="51"/>
      <w:bookmarkEnd w:id="52"/>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5"/>
        <w:bidi w:val="0"/>
        <w:ind w:firstLine="1602" w:firstLineChars="5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十六、</w:t>
      </w:r>
      <w:bookmarkStart w:id="53" w:name="_Toc31202"/>
      <w:bookmarkStart w:id="54"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安宁市第一人民医院腹腔镜长镜头购置项目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ANYGT-YNTP-2025N06</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十七、</w:t>
      </w:r>
      <w:bookmarkEnd w:id="53"/>
      <w:r>
        <w:rPr>
          <w:rFonts w:hint="eastAsia" w:ascii="华文楷体" w:hAnsi="华文楷体" w:eastAsia="华文楷体" w:cs="华文楷体"/>
          <w:b/>
          <w:color w:val="FF0000"/>
          <w:kern w:val="0"/>
          <w:sz w:val="32"/>
          <w:szCs w:val="32"/>
          <w:lang w:val="en-US" w:eastAsia="zh-CN" w:bidi="ar-SA"/>
        </w:rPr>
        <w:t>合规及廉洁自律承诺书</w:t>
      </w:r>
      <w:bookmarkEnd w:id="54"/>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3"/>
        <w:rPr>
          <w:rFonts w:hint="eastAsia" w:ascii="华文楷体" w:hAnsi="华文楷体" w:eastAsia="华文楷体" w:cs="华文楷体"/>
          <w:b/>
          <w:bCs/>
          <w:color w:val="auto"/>
          <w:sz w:val="28"/>
          <w:szCs w:val="28"/>
          <w:highlight w:val="none"/>
        </w:rPr>
      </w:pPr>
      <w:bookmarkStart w:id="55" w:name="_Toc6034"/>
      <w:r>
        <w:rPr>
          <w:rFonts w:hint="eastAsia" w:ascii="华文楷体" w:hAnsi="华文楷体" w:eastAsia="华文楷体" w:cs="华文楷体"/>
          <w:color w:val="auto"/>
          <w:szCs w:val="21"/>
          <w:highlight w:val="none"/>
        </w:rPr>
        <w:br w:type="page"/>
      </w:r>
      <w:r>
        <w:rPr>
          <w:rFonts w:hint="eastAsia" w:ascii="华文楷体" w:hAnsi="华文楷体" w:eastAsia="华文楷体" w:cs="华文楷体"/>
          <w:b/>
          <w:color w:val="FF0000"/>
          <w:kern w:val="0"/>
          <w:sz w:val="32"/>
          <w:szCs w:val="32"/>
          <w:lang w:val="en-US" w:eastAsia="zh-CN" w:bidi="ar-SA"/>
        </w:rPr>
        <w:t>十八、不存在禁止参与投保情形承诺书</w:t>
      </w:r>
      <w:bookmarkEnd w:id="55"/>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lang w:val="en-US" w:eastAsia="zh-CN"/>
        </w:rPr>
        <w:t xml:space="preserve"> 安宁市第一人民医院腹腔镜长镜头购置项目</w:t>
      </w:r>
      <w:r>
        <w:rPr>
          <w:rFonts w:hint="eastAsia" w:ascii="华文楷体" w:hAnsi="华文楷体" w:eastAsia="华文楷体" w:cs="华文楷体"/>
          <w:color w:val="auto"/>
          <w:sz w:val="21"/>
          <w:szCs w:val="21"/>
          <w:highlight w:val="none"/>
          <w:u w:val="single"/>
        </w:rPr>
        <w:t>（项目名称）</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6"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56"/>
    <w:p w14:paraId="13E674F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十九：二次报价承诺书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138020BE">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7" w:name="_Toc7590"/>
      <w:bookmarkStart w:id="58" w:name="_Toc26533"/>
      <w:bookmarkStart w:id="59" w:name="_Toc5152"/>
      <w:bookmarkStart w:id="60" w:name="_Toc19048"/>
      <w:bookmarkStart w:id="61" w:name="_Toc25364"/>
      <w:bookmarkStart w:id="62" w:name="_Toc23910"/>
      <w:r>
        <w:rPr>
          <w:rFonts w:hint="eastAsia" w:ascii="华文楷体" w:hAnsi="华文楷体" w:eastAsia="华文楷体" w:cs="华文楷体"/>
          <w:b/>
          <w:bCs/>
          <w:color w:val="auto"/>
          <w:sz w:val="28"/>
          <w:szCs w:val="28"/>
          <w:highlight w:val="none"/>
        </w:rPr>
        <w:t>致：</w:t>
      </w:r>
      <w:bookmarkEnd w:id="57"/>
      <w:bookmarkEnd w:id="58"/>
      <w:r>
        <w:rPr>
          <w:rFonts w:hint="eastAsia" w:ascii="华文楷体" w:hAnsi="华文楷体" w:eastAsia="华文楷体" w:cs="华文楷体"/>
          <w:color w:val="auto"/>
          <w:sz w:val="21"/>
          <w:szCs w:val="21"/>
          <w:highlight w:val="none"/>
          <w:lang w:val="en-US" w:eastAsia="zh-CN"/>
        </w:rPr>
        <w:t>安宁市第一人民医院</w:t>
      </w:r>
      <w:bookmarkEnd w:id="59"/>
      <w:bookmarkEnd w:id="60"/>
      <w:bookmarkEnd w:id="61"/>
      <w:bookmarkEnd w:id="62"/>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lang w:val="en-US" w:eastAsia="zh-CN"/>
        </w:rPr>
        <w:t>安宁市第一人民医院腹腔镜长镜头购置项目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3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3"/>
        <w:gridCol w:w="2235"/>
        <w:gridCol w:w="1530"/>
        <w:gridCol w:w="1275"/>
        <w:gridCol w:w="2040"/>
        <w:gridCol w:w="2040"/>
        <w:gridCol w:w="945"/>
        <w:gridCol w:w="690"/>
        <w:gridCol w:w="945"/>
        <w:gridCol w:w="1050"/>
        <w:gridCol w:w="990"/>
      </w:tblGrid>
      <w:tr w14:paraId="729B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583" w:type="dxa"/>
            <w:tcBorders>
              <w:top w:val="single" w:color="auto" w:sz="4" w:space="0"/>
              <w:left w:val="single" w:color="auto" w:sz="4" w:space="0"/>
              <w:bottom w:val="single" w:color="auto" w:sz="4" w:space="0"/>
              <w:right w:val="single" w:color="auto" w:sz="4" w:space="0"/>
            </w:tcBorders>
            <w:noWrap w:val="0"/>
            <w:vAlign w:val="center"/>
          </w:tcPr>
          <w:p w14:paraId="2C0B9069">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招标产品名称</w:t>
            </w:r>
          </w:p>
        </w:tc>
        <w:tc>
          <w:tcPr>
            <w:tcW w:w="2235" w:type="dxa"/>
            <w:tcBorders>
              <w:top w:val="single" w:color="auto" w:sz="4" w:space="0"/>
              <w:left w:val="single" w:color="auto" w:sz="4" w:space="0"/>
              <w:bottom w:val="single" w:color="auto" w:sz="4" w:space="0"/>
              <w:right w:val="single" w:color="auto" w:sz="4" w:space="0"/>
            </w:tcBorders>
            <w:noWrap w:val="0"/>
            <w:vAlign w:val="center"/>
          </w:tcPr>
          <w:p w14:paraId="1EB1A98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5E33BC8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产品生产厂家</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98C360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产品规格型号</w:t>
            </w:r>
          </w:p>
        </w:tc>
        <w:tc>
          <w:tcPr>
            <w:tcW w:w="2040" w:type="dxa"/>
            <w:tcBorders>
              <w:top w:val="single" w:color="auto" w:sz="4" w:space="0"/>
              <w:left w:val="single" w:color="auto" w:sz="4" w:space="0"/>
              <w:bottom w:val="single" w:color="auto" w:sz="4" w:space="0"/>
              <w:right w:val="single" w:color="auto" w:sz="4" w:space="0"/>
            </w:tcBorders>
            <w:noWrap w:val="0"/>
            <w:vAlign w:val="center"/>
          </w:tcPr>
          <w:p w14:paraId="2DC4D2BF">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040" w:type="dxa"/>
            <w:tcBorders>
              <w:top w:val="single" w:color="auto" w:sz="4" w:space="0"/>
              <w:left w:val="single" w:color="auto" w:sz="4" w:space="0"/>
              <w:bottom w:val="single" w:color="auto" w:sz="4" w:space="0"/>
              <w:right w:val="single" w:color="auto" w:sz="4" w:space="0"/>
            </w:tcBorders>
            <w:noWrap w:val="0"/>
            <w:vAlign w:val="top"/>
          </w:tcPr>
          <w:p w14:paraId="389BCB7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0ECC0C4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579D0A7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3676B133">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1562D080">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2FC45E2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2F6BA03C">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7926E7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8121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583" w:type="dxa"/>
            <w:tcBorders>
              <w:top w:val="single" w:color="auto" w:sz="4" w:space="0"/>
              <w:left w:val="single" w:color="auto" w:sz="4" w:space="0"/>
              <w:right w:val="single" w:color="auto" w:sz="4" w:space="0"/>
            </w:tcBorders>
            <w:noWrap w:val="0"/>
            <w:vAlign w:val="center"/>
          </w:tcPr>
          <w:p w14:paraId="0F52456B">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i w:val="0"/>
                <w:iCs w:val="0"/>
                <w:color w:val="auto"/>
                <w:kern w:val="0"/>
                <w:sz w:val="24"/>
                <w:szCs w:val="24"/>
                <w:u w:val="none"/>
                <w:lang w:val="en-US" w:eastAsia="zh-CN" w:bidi="ar"/>
              </w:rPr>
            </w:pPr>
            <w:r>
              <w:rPr>
                <w:rFonts w:hint="eastAsia" w:ascii="华文楷体" w:hAnsi="华文楷体" w:eastAsia="华文楷体" w:cs="华文楷体"/>
                <w:i w:val="0"/>
                <w:iCs w:val="0"/>
                <w:color w:val="auto"/>
                <w:kern w:val="0"/>
                <w:sz w:val="24"/>
                <w:szCs w:val="24"/>
                <w:u w:val="none"/>
                <w:lang w:val="en-US" w:eastAsia="zh-CN" w:bidi="ar"/>
              </w:rPr>
              <w:t>腹腔镜长镜头</w:t>
            </w:r>
          </w:p>
          <w:p w14:paraId="13EBFFF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2235" w:type="dxa"/>
            <w:tcBorders>
              <w:top w:val="single" w:color="auto" w:sz="4" w:space="0"/>
              <w:left w:val="single" w:color="auto" w:sz="4" w:space="0"/>
              <w:bottom w:val="single" w:color="auto" w:sz="4" w:space="0"/>
              <w:right w:val="single" w:color="auto" w:sz="4" w:space="0"/>
            </w:tcBorders>
            <w:noWrap w:val="0"/>
            <w:vAlign w:val="top"/>
          </w:tcPr>
          <w:p w14:paraId="00C2A821">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center"/>
          </w:tcPr>
          <w:p w14:paraId="4B61AA5D">
            <w:pPr>
              <w:spacing w:line="280" w:lineRule="exact"/>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69A236BB">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center"/>
          </w:tcPr>
          <w:p w14:paraId="695165FD">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4079777A">
            <w:pPr>
              <w:spacing w:line="280" w:lineRule="exact"/>
              <w:jc w:val="center"/>
              <w:rPr>
                <w:rFonts w:hint="eastAsia" w:ascii="华文楷体" w:hAnsi="华文楷体" w:eastAsia="华文楷体" w:cs="华文楷体"/>
                <w:b/>
                <w:bCs/>
                <w:color w:val="auto"/>
                <w:szCs w:val="21"/>
              </w:rPr>
            </w:pPr>
          </w:p>
          <w:p w14:paraId="0261985D">
            <w:pPr>
              <w:spacing w:line="280" w:lineRule="exact"/>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DD560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i w:val="0"/>
                <w:iCs w:val="0"/>
                <w:color w:val="auto"/>
                <w:kern w:val="0"/>
                <w:sz w:val="24"/>
                <w:szCs w:val="24"/>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1FB393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i w:val="0"/>
                <w:iCs w:val="0"/>
                <w:color w:val="auto"/>
                <w:kern w:val="0"/>
                <w:sz w:val="24"/>
                <w:szCs w:val="24"/>
                <w:u w:val="none"/>
                <w:lang w:val="en-US" w:eastAsia="zh-CN" w:bidi="ar"/>
              </w:rPr>
            </w:pPr>
            <w:r>
              <w:rPr>
                <w:rFonts w:hint="eastAsia" w:ascii="华文楷体" w:hAnsi="华文楷体" w:eastAsia="华文楷体" w:cs="华文楷体"/>
                <w:i w:val="0"/>
                <w:iCs w:val="0"/>
                <w:color w:val="auto"/>
                <w:kern w:val="0"/>
                <w:sz w:val="24"/>
                <w:szCs w:val="24"/>
                <w:u w:val="none"/>
                <w:lang w:val="en-US" w:eastAsia="zh-CN" w:bidi="ar"/>
              </w:rPr>
              <w:t>根</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7159681D">
            <w:pPr>
              <w:spacing w:line="280" w:lineRule="exact"/>
              <w:jc w:val="center"/>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14:paraId="6FD6C567">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center"/>
          </w:tcPr>
          <w:p w14:paraId="2E273490">
            <w:pPr>
              <w:spacing w:line="360" w:lineRule="auto"/>
              <w:rPr>
                <w:rFonts w:hint="eastAsia" w:ascii="华文楷体" w:hAnsi="华文楷体" w:eastAsia="华文楷体" w:cs="华文楷体"/>
                <w:color w:val="0000FF"/>
                <w:sz w:val="24"/>
              </w:rPr>
            </w:pPr>
          </w:p>
        </w:tc>
      </w:tr>
    </w:tbl>
    <w:p w14:paraId="51A3AC42">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p>
    <w:p w14:paraId="1834E31C">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26CE069D">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D88D11"/>
    <w:multiLevelType w:val="singleLevel"/>
    <w:tmpl w:val="EAD88D11"/>
    <w:lvl w:ilvl="0" w:tentative="0">
      <w:start w:val="8"/>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9A43E33"/>
    <w:rsid w:val="09B371A0"/>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88B28E3"/>
    <w:rsid w:val="1A5225DD"/>
    <w:rsid w:val="1A5861A9"/>
    <w:rsid w:val="1B932335"/>
    <w:rsid w:val="1BDD3C44"/>
    <w:rsid w:val="1C1C01A6"/>
    <w:rsid w:val="1C292AE4"/>
    <w:rsid w:val="1C3F7586"/>
    <w:rsid w:val="1C5D582C"/>
    <w:rsid w:val="1D8951E2"/>
    <w:rsid w:val="1DE27252"/>
    <w:rsid w:val="1E2C535C"/>
    <w:rsid w:val="21750BB9"/>
    <w:rsid w:val="22210E0A"/>
    <w:rsid w:val="22B1131D"/>
    <w:rsid w:val="2407143A"/>
    <w:rsid w:val="24363CA5"/>
    <w:rsid w:val="244E37D6"/>
    <w:rsid w:val="248F398A"/>
    <w:rsid w:val="24E75EC4"/>
    <w:rsid w:val="24F20F0E"/>
    <w:rsid w:val="25555A3E"/>
    <w:rsid w:val="25794F64"/>
    <w:rsid w:val="26701E5E"/>
    <w:rsid w:val="26C708A4"/>
    <w:rsid w:val="26E2013A"/>
    <w:rsid w:val="270F2585"/>
    <w:rsid w:val="278C672D"/>
    <w:rsid w:val="280A2CD0"/>
    <w:rsid w:val="281B1F07"/>
    <w:rsid w:val="281D224A"/>
    <w:rsid w:val="29374396"/>
    <w:rsid w:val="29910FDA"/>
    <w:rsid w:val="2AA23D90"/>
    <w:rsid w:val="2AC271DA"/>
    <w:rsid w:val="2AEB6BB7"/>
    <w:rsid w:val="2B225278"/>
    <w:rsid w:val="2B63629F"/>
    <w:rsid w:val="2BC65440"/>
    <w:rsid w:val="2BF40F05"/>
    <w:rsid w:val="2CB471D5"/>
    <w:rsid w:val="2DCF09F5"/>
    <w:rsid w:val="2E3F51C4"/>
    <w:rsid w:val="2E6C65AC"/>
    <w:rsid w:val="2EFC7E35"/>
    <w:rsid w:val="2F6E0835"/>
    <w:rsid w:val="313A6169"/>
    <w:rsid w:val="321E478D"/>
    <w:rsid w:val="32425718"/>
    <w:rsid w:val="32537490"/>
    <w:rsid w:val="329810D4"/>
    <w:rsid w:val="33C44425"/>
    <w:rsid w:val="33C90985"/>
    <w:rsid w:val="345873FE"/>
    <w:rsid w:val="345968B4"/>
    <w:rsid w:val="355D7C64"/>
    <w:rsid w:val="35601B5C"/>
    <w:rsid w:val="35B36906"/>
    <w:rsid w:val="35C247F2"/>
    <w:rsid w:val="36A4329F"/>
    <w:rsid w:val="37040D59"/>
    <w:rsid w:val="373838CC"/>
    <w:rsid w:val="37565737"/>
    <w:rsid w:val="38190834"/>
    <w:rsid w:val="38410DFC"/>
    <w:rsid w:val="38766AAA"/>
    <w:rsid w:val="38F00C52"/>
    <w:rsid w:val="394E5ABB"/>
    <w:rsid w:val="39F8091D"/>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3343763"/>
    <w:rsid w:val="438D13C5"/>
    <w:rsid w:val="44241CD7"/>
    <w:rsid w:val="442742D8"/>
    <w:rsid w:val="44676AFA"/>
    <w:rsid w:val="446F6C9C"/>
    <w:rsid w:val="44B66409"/>
    <w:rsid w:val="45680BAE"/>
    <w:rsid w:val="457277D5"/>
    <w:rsid w:val="47F47107"/>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4A74F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9684C"/>
    <w:rsid w:val="7B7B3317"/>
    <w:rsid w:val="7B870E80"/>
    <w:rsid w:val="7B955A8D"/>
    <w:rsid w:val="7BB353EB"/>
    <w:rsid w:val="7C585349"/>
    <w:rsid w:val="7CCD6BFD"/>
    <w:rsid w:val="7D4D49B8"/>
    <w:rsid w:val="7E0E5C20"/>
    <w:rsid w:val="7E997AC0"/>
    <w:rsid w:val="7EE64A8C"/>
    <w:rsid w:val="7F195E74"/>
    <w:rsid w:val="7F5657F4"/>
    <w:rsid w:val="7FA77AA0"/>
    <w:rsid w:val="7FA92C5C"/>
    <w:rsid w:val="7FCB16B2"/>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5679</Words>
  <Characters>5818</Characters>
  <Lines>0</Lines>
  <Paragraphs>0</Paragraphs>
  <TotalTime>0</TotalTime>
  <ScaleCrop>false</ScaleCrop>
  <LinksUpToDate>false</LinksUpToDate>
  <CharactersWithSpaces>7408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2025-02-20T03:01:42Z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