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C1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附件1：安宁市医疗共同体财政一体化系统接口改造服务项目</w:t>
      </w:r>
    </w:p>
    <w:p w14:paraId="2BCE3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楷体" w:hAnsi="华文楷体" w:eastAsia="华文楷体" w:cs="华文楷体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采购需求</w:t>
      </w:r>
    </w:p>
    <w:p w14:paraId="3E986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="华文楷体" w:hAnsi="华文楷体" w:eastAsia="华文楷体" w:cs="华文楷体"/>
          <w:b/>
          <w:bCs/>
        </w:rPr>
      </w:pPr>
      <w:r>
        <w:rPr>
          <w:rFonts w:hint="eastAsia" w:ascii="华文楷体" w:hAnsi="华文楷体" w:eastAsia="华文楷体" w:cs="华文楷体"/>
          <w:b/>
          <w:bCs/>
        </w:rPr>
        <w:t>一、接口业务说明</w:t>
      </w:r>
    </w:p>
    <w:p w14:paraId="76B09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1.数据传输对象：财政一体化系统所需要的医院经济主体会计核算相关数据。</w:t>
      </w:r>
    </w:p>
    <w:p w14:paraId="70688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2.传输流程：医院使用的会计核算系统相关业务数据在提供的“云南省财政一体化数据平台”中完成相关数据下载及数据对照工作后,医院操作人员按照财政一体化要求的时间周期，在一体化平台中进行操作，一体化平台根据选定的时间周期，将相关会计核算数据通过云南省财政提供的标准数据API接口， 传输至财政端的财政一体化系统中。</w:t>
      </w:r>
    </w:p>
    <w:p w14:paraId="756018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3.数据调整：院内会计凭证一旦传输后发生变化的，依然需要重新传输，从而覆盖已传输数据，保证数据的一致性和准确性。</w:t>
      </w:r>
    </w:p>
    <w:p w14:paraId="02A5A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="华文楷体" w:hAnsi="华文楷体" w:eastAsia="华文楷体" w:cs="华文楷体"/>
          <w:b/>
          <w:bCs/>
        </w:rPr>
      </w:pPr>
      <w:r>
        <w:rPr>
          <w:rFonts w:hint="eastAsia" w:ascii="华文楷体" w:hAnsi="华文楷体" w:eastAsia="华文楷体" w:cs="华文楷体"/>
          <w:b/>
          <w:bCs/>
        </w:rPr>
        <w:t>二、接口技术标准</w:t>
      </w:r>
    </w:p>
    <w:p w14:paraId="29530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 xml:space="preserve">   数据服务传输的接口标准以云南省财政厅提供的《医疗卫生机构政府会计核算数据共享数据模型》为准。</w:t>
      </w:r>
    </w:p>
    <w:p w14:paraId="7163E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outlineLvl w:val="0"/>
        <w:rPr>
          <w:rFonts w:hint="eastAsia" w:ascii="华文楷体" w:hAnsi="华文楷体" w:eastAsia="华文楷体" w:cs="华文楷体"/>
          <w:b/>
          <w:bCs/>
        </w:rPr>
      </w:pPr>
      <w:r>
        <w:rPr>
          <w:rFonts w:hint="eastAsia" w:ascii="华文楷体" w:hAnsi="华文楷体" w:eastAsia="华文楷体" w:cs="华文楷体"/>
          <w:b/>
          <w:bCs/>
        </w:rPr>
        <w:t>三、API接口内容</w:t>
      </w:r>
    </w:p>
    <w:p w14:paraId="1F961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  <w:b/>
          <w:bCs/>
        </w:rPr>
      </w:pPr>
      <w:r>
        <w:rPr>
          <w:rFonts w:hint="eastAsia" w:ascii="华文楷体" w:hAnsi="华文楷体" w:eastAsia="华文楷体" w:cs="华文楷体"/>
          <w:b/>
          <w:bCs/>
        </w:rPr>
        <w:t>1.公共请求参数：</w:t>
      </w:r>
    </w:p>
    <w:tbl>
      <w:tblPr>
        <w:tblStyle w:val="6"/>
        <w:tblW w:w="79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4"/>
        <w:gridCol w:w="1117"/>
        <w:gridCol w:w="1891"/>
        <w:gridCol w:w="3432"/>
      </w:tblGrid>
      <w:tr w14:paraId="59C66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504" w:type="dxa"/>
            <w:shd w:val="clear" w:color="auto" w:fill="CFCECE"/>
            <w:vAlign w:val="center"/>
          </w:tcPr>
          <w:p w14:paraId="5C06E0C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参数名称</w:t>
            </w:r>
          </w:p>
        </w:tc>
        <w:tc>
          <w:tcPr>
            <w:tcW w:w="1117" w:type="dxa"/>
            <w:shd w:val="clear" w:color="auto" w:fill="CFCECE"/>
            <w:vAlign w:val="center"/>
          </w:tcPr>
          <w:p w14:paraId="0EE9BC5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响应部分</w:t>
            </w:r>
          </w:p>
        </w:tc>
        <w:tc>
          <w:tcPr>
            <w:tcW w:w="1891" w:type="dxa"/>
            <w:shd w:val="clear" w:color="auto" w:fill="CFCECE"/>
            <w:vAlign w:val="center"/>
          </w:tcPr>
          <w:p w14:paraId="37EAEFC2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值内容</w:t>
            </w:r>
          </w:p>
        </w:tc>
        <w:tc>
          <w:tcPr>
            <w:tcW w:w="3432" w:type="dxa"/>
            <w:shd w:val="clear" w:color="auto" w:fill="CFCECE"/>
            <w:vAlign w:val="center"/>
          </w:tcPr>
          <w:p w14:paraId="4AFCA80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备注</w:t>
            </w:r>
          </w:p>
        </w:tc>
      </w:tr>
      <w:tr w14:paraId="44D31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504" w:type="dxa"/>
            <w:vAlign w:val="center"/>
          </w:tcPr>
          <w:p w14:paraId="2A69EC7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account</w:t>
            </w:r>
          </w:p>
        </w:tc>
        <w:tc>
          <w:tcPr>
            <w:tcW w:w="1117" w:type="dxa"/>
            <w:vAlign w:val="center"/>
          </w:tcPr>
          <w:p w14:paraId="3CA1D11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header</w:t>
            </w:r>
          </w:p>
        </w:tc>
        <w:tc>
          <w:tcPr>
            <w:tcW w:w="1891" w:type="dxa"/>
            <w:vAlign w:val="center"/>
          </w:tcPr>
          <w:p w14:paraId="26E07312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用户名</w:t>
            </w:r>
          </w:p>
        </w:tc>
        <w:tc>
          <w:tcPr>
            <w:tcW w:w="3432" w:type="dxa"/>
            <w:vAlign w:val="center"/>
          </w:tcPr>
          <w:p w14:paraId="0BAB471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必填</w:t>
            </w:r>
          </w:p>
        </w:tc>
      </w:tr>
      <w:tr w14:paraId="4766E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504" w:type="dxa"/>
            <w:vAlign w:val="center"/>
          </w:tcPr>
          <w:p w14:paraId="712ACAF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timestamp</w:t>
            </w:r>
          </w:p>
        </w:tc>
        <w:tc>
          <w:tcPr>
            <w:tcW w:w="1117" w:type="dxa"/>
            <w:vAlign w:val="center"/>
          </w:tcPr>
          <w:p w14:paraId="11B9433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header</w:t>
            </w:r>
          </w:p>
        </w:tc>
        <w:tc>
          <w:tcPr>
            <w:tcW w:w="1891" w:type="dxa"/>
            <w:vAlign w:val="center"/>
          </w:tcPr>
          <w:p w14:paraId="0B556F6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请求时间戳</w:t>
            </w:r>
          </w:p>
        </w:tc>
        <w:tc>
          <w:tcPr>
            <w:tcW w:w="3432" w:type="dxa"/>
            <w:vAlign w:val="center"/>
          </w:tcPr>
          <w:p w14:paraId="679E852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必填</w:t>
            </w:r>
          </w:p>
        </w:tc>
      </w:tr>
      <w:tr w14:paraId="52BEA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1504" w:type="dxa"/>
            <w:vAlign w:val="center"/>
          </w:tcPr>
          <w:p w14:paraId="512E2BF9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data</w:t>
            </w:r>
          </w:p>
        </w:tc>
        <w:tc>
          <w:tcPr>
            <w:tcW w:w="1117" w:type="dxa"/>
            <w:vAlign w:val="center"/>
          </w:tcPr>
          <w:p w14:paraId="7359D59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params</w:t>
            </w:r>
          </w:p>
        </w:tc>
        <w:tc>
          <w:tcPr>
            <w:tcW w:w="1891" w:type="dxa"/>
            <w:vAlign w:val="center"/>
          </w:tcPr>
          <w:p w14:paraId="5863A512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请求参数</w:t>
            </w:r>
          </w:p>
        </w:tc>
        <w:tc>
          <w:tcPr>
            <w:tcW w:w="3432" w:type="dxa"/>
            <w:vAlign w:val="center"/>
          </w:tcPr>
          <w:p w14:paraId="01C08BC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必填；json格式做base64编码，字符集utf-8，然后对base64字符串进行sm4加密，sm4密钥为授权码值；如果参数为空，使用'{}'</w:t>
            </w:r>
          </w:p>
        </w:tc>
      </w:tr>
      <w:tr w14:paraId="5F3DC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1504" w:type="dxa"/>
            <w:vAlign w:val="center"/>
          </w:tcPr>
          <w:p w14:paraId="77B6060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authorization</w:t>
            </w:r>
          </w:p>
        </w:tc>
        <w:tc>
          <w:tcPr>
            <w:tcW w:w="1117" w:type="dxa"/>
            <w:vAlign w:val="center"/>
          </w:tcPr>
          <w:p w14:paraId="1D12B46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header</w:t>
            </w:r>
          </w:p>
        </w:tc>
        <w:tc>
          <w:tcPr>
            <w:tcW w:w="1891" w:type="dxa"/>
            <w:vAlign w:val="center"/>
          </w:tcPr>
          <w:p w14:paraId="71A0B11B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签名值，值为SM3（用户名+授权码+时间戳+data)</w:t>
            </w:r>
          </w:p>
        </w:tc>
        <w:tc>
          <w:tcPr>
            <w:tcW w:w="3432" w:type="dxa"/>
            <w:vAlign w:val="center"/>
          </w:tcPr>
          <w:p w14:paraId="3CB74E2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必填</w:t>
            </w:r>
          </w:p>
        </w:tc>
      </w:tr>
      <w:tr w14:paraId="0EA7D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504" w:type="dxa"/>
            <w:vAlign w:val="center"/>
          </w:tcPr>
          <w:p w14:paraId="60E16CD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version</w:t>
            </w:r>
          </w:p>
        </w:tc>
        <w:tc>
          <w:tcPr>
            <w:tcW w:w="1117" w:type="dxa"/>
            <w:vAlign w:val="center"/>
          </w:tcPr>
          <w:p w14:paraId="4318B70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header</w:t>
            </w:r>
          </w:p>
        </w:tc>
        <w:tc>
          <w:tcPr>
            <w:tcW w:w="1891" w:type="dxa"/>
            <w:vAlign w:val="center"/>
          </w:tcPr>
          <w:p w14:paraId="2632D30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接口版本</w:t>
            </w:r>
          </w:p>
        </w:tc>
        <w:tc>
          <w:tcPr>
            <w:tcW w:w="3432" w:type="dxa"/>
            <w:vAlign w:val="center"/>
          </w:tcPr>
          <w:p w14:paraId="06D75A17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非必填，默认为1</w:t>
            </w:r>
          </w:p>
        </w:tc>
      </w:tr>
      <w:tr w14:paraId="37031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504" w:type="dxa"/>
            <w:vAlign w:val="center"/>
          </w:tcPr>
          <w:p w14:paraId="583AF61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pageNum</w:t>
            </w:r>
          </w:p>
        </w:tc>
        <w:tc>
          <w:tcPr>
            <w:tcW w:w="1117" w:type="dxa"/>
            <w:vAlign w:val="center"/>
          </w:tcPr>
          <w:p w14:paraId="6900787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params</w:t>
            </w:r>
          </w:p>
        </w:tc>
        <w:tc>
          <w:tcPr>
            <w:tcW w:w="1891" w:type="dxa"/>
            <w:vAlign w:val="center"/>
          </w:tcPr>
          <w:p w14:paraId="521A8DC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分页页码</w:t>
            </w:r>
          </w:p>
        </w:tc>
        <w:tc>
          <w:tcPr>
            <w:tcW w:w="3432" w:type="dxa"/>
            <w:vAlign w:val="center"/>
          </w:tcPr>
          <w:p w14:paraId="5FBED520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非必填，默认为1</w:t>
            </w:r>
          </w:p>
        </w:tc>
      </w:tr>
      <w:tr w14:paraId="66D43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504" w:type="dxa"/>
            <w:vAlign w:val="center"/>
          </w:tcPr>
          <w:p w14:paraId="0D746E5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pageSize</w:t>
            </w:r>
          </w:p>
        </w:tc>
        <w:tc>
          <w:tcPr>
            <w:tcW w:w="1117" w:type="dxa"/>
            <w:vAlign w:val="center"/>
          </w:tcPr>
          <w:p w14:paraId="46BABEB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params</w:t>
            </w:r>
          </w:p>
        </w:tc>
        <w:tc>
          <w:tcPr>
            <w:tcW w:w="1891" w:type="dxa"/>
            <w:vAlign w:val="center"/>
          </w:tcPr>
          <w:p w14:paraId="0533B05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分页数量</w:t>
            </w:r>
          </w:p>
        </w:tc>
        <w:tc>
          <w:tcPr>
            <w:tcW w:w="3432" w:type="dxa"/>
            <w:vAlign w:val="center"/>
          </w:tcPr>
          <w:p w14:paraId="2B012AD0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非必填，默认为30</w:t>
            </w:r>
          </w:p>
        </w:tc>
      </w:tr>
    </w:tbl>
    <w:p w14:paraId="554B8416">
      <w:pPr>
        <w:rPr>
          <w:rFonts w:hint="eastAsia" w:ascii="华文楷体" w:hAnsi="华文楷体" w:eastAsia="华文楷体" w:cs="华文楷体"/>
          <w:b/>
          <w:bCs/>
        </w:rPr>
      </w:pPr>
    </w:p>
    <w:p w14:paraId="765A0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  <w:b/>
          <w:bCs/>
        </w:rPr>
      </w:pPr>
      <w:r>
        <w:rPr>
          <w:rFonts w:hint="eastAsia" w:ascii="华文楷体" w:hAnsi="华文楷体" w:eastAsia="华文楷体" w:cs="华文楷体"/>
          <w:b/>
          <w:bCs/>
        </w:rPr>
        <w:t>2.公共响应参数：</w:t>
      </w:r>
    </w:p>
    <w:tbl>
      <w:tblPr>
        <w:tblStyle w:val="6"/>
        <w:tblW w:w="7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3"/>
        <w:gridCol w:w="1837"/>
        <w:gridCol w:w="3209"/>
      </w:tblGrid>
      <w:tr w14:paraId="73865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419" w:type="dxa"/>
            <w:shd w:val="clear" w:color="auto" w:fill="CFCECE"/>
            <w:vAlign w:val="center"/>
          </w:tcPr>
          <w:p w14:paraId="76EDB940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参数名称</w:t>
            </w:r>
          </w:p>
        </w:tc>
        <w:tc>
          <w:tcPr>
            <w:tcW w:w="1413" w:type="dxa"/>
            <w:shd w:val="clear" w:color="auto" w:fill="CFCECE"/>
            <w:vAlign w:val="center"/>
          </w:tcPr>
          <w:p w14:paraId="18E8BD2B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响应部分</w:t>
            </w:r>
          </w:p>
        </w:tc>
        <w:tc>
          <w:tcPr>
            <w:tcW w:w="1837" w:type="dxa"/>
            <w:shd w:val="clear" w:color="auto" w:fill="CFCECE"/>
            <w:vAlign w:val="center"/>
          </w:tcPr>
          <w:p w14:paraId="33ADEA4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值内容</w:t>
            </w:r>
          </w:p>
        </w:tc>
        <w:tc>
          <w:tcPr>
            <w:tcW w:w="3209" w:type="dxa"/>
            <w:shd w:val="clear" w:color="auto" w:fill="CFCECE"/>
            <w:vAlign w:val="center"/>
          </w:tcPr>
          <w:p w14:paraId="3201362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备注</w:t>
            </w:r>
          </w:p>
        </w:tc>
      </w:tr>
      <w:tr w14:paraId="0651C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1419" w:type="dxa"/>
            <w:vAlign w:val="center"/>
          </w:tcPr>
          <w:p w14:paraId="0446965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data</w:t>
            </w:r>
          </w:p>
        </w:tc>
        <w:tc>
          <w:tcPr>
            <w:tcW w:w="1413" w:type="dxa"/>
            <w:vAlign w:val="center"/>
          </w:tcPr>
          <w:p w14:paraId="2301F2D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body</w:t>
            </w:r>
          </w:p>
        </w:tc>
        <w:tc>
          <w:tcPr>
            <w:tcW w:w="1837" w:type="dxa"/>
            <w:vAlign w:val="center"/>
          </w:tcPr>
          <w:p w14:paraId="1CCE62F9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响应参数</w:t>
            </w:r>
          </w:p>
        </w:tc>
        <w:tc>
          <w:tcPr>
            <w:tcW w:w="3209" w:type="dxa"/>
            <w:vAlign w:val="center"/>
          </w:tcPr>
          <w:p w14:paraId="34B7B2C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参数json格式做base64编码，字符集utf-8，然后对base64字符串进行sm4加密，sm4密钥为授权码</w:t>
            </w:r>
          </w:p>
        </w:tc>
      </w:tr>
      <w:tr w14:paraId="2BC74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419" w:type="dxa"/>
            <w:vAlign w:val="center"/>
          </w:tcPr>
          <w:p w14:paraId="0A60FE22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timestamp</w:t>
            </w:r>
          </w:p>
        </w:tc>
        <w:tc>
          <w:tcPr>
            <w:tcW w:w="1413" w:type="dxa"/>
            <w:vAlign w:val="center"/>
          </w:tcPr>
          <w:p w14:paraId="460221A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body</w:t>
            </w:r>
          </w:p>
        </w:tc>
        <w:tc>
          <w:tcPr>
            <w:tcW w:w="1837" w:type="dxa"/>
            <w:vAlign w:val="center"/>
          </w:tcPr>
          <w:p w14:paraId="5AD1486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请求时间戳</w:t>
            </w:r>
          </w:p>
        </w:tc>
        <w:tc>
          <w:tcPr>
            <w:tcW w:w="3209" w:type="dxa"/>
            <w:vAlign w:val="center"/>
          </w:tcPr>
          <w:p w14:paraId="29D35742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必填</w:t>
            </w:r>
          </w:p>
        </w:tc>
      </w:tr>
      <w:tr w14:paraId="27A84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419" w:type="dxa"/>
            <w:vAlign w:val="center"/>
          </w:tcPr>
          <w:p w14:paraId="1842ABA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resultCode</w:t>
            </w:r>
          </w:p>
        </w:tc>
        <w:tc>
          <w:tcPr>
            <w:tcW w:w="1413" w:type="dxa"/>
            <w:vAlign w:val="center"/>
          </w:tcPr>
          <w:p w14:paraId="50BF4B87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body</w:t>
            </w:r>
          </w:p>
        </w:tc>
        <w:tc>
          <w:tcPr>
            <w:tcW w:w="1837" w:type="dxa"/>
            <w:vAlign w:val="center"/>
          </w:tcPr>
          <w:p w14:paraId="55C1668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结果代码</w:t>
            </w:r>
          </w:p>
        </w:tc>
        <w:tc>
          <w:tcPr>
            <w:tcW w:w="3209" w:type="dxa"/>
            <w:vAlign w:val="center"/>
          </w:tcPr>
          <w:p w14:paraId="7787969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必填</w:t>
            </w:r>
          </w:p>
        </w:tc>
      </w:tr>
      <w:tr w14:paraId="1ABF6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419" w:type="dxa"/>
            <w:vAlign w:val="center"/>
          </w:tcPr>
          <w:p w14:paraId="7CFC71A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authorization</w:t>
            </w:r>
          </w:p>
        </w:tc>
        <w:tc>
          <w:tcPr>
            <w:tcW w:w="1413" w:type="dxa"/>
            <w:vAlign w:val="center"/>
          </w:tcPr>
          <w:p w14:paraId="7BA0F2D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body</w:t>
            </w:r>
          </w:p>
        </w:tc>
        <w:tc>
          <w:tcPr>
            <w:tcW w:w="1837" w:type="dxa"/>
            <w:vAlign w:val="center"/>
          </w:tcPr>
          <w:p w14:paraId="68907CD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签名值，值为 SM3（用户名 +授权码+时间戳+data)</w:t>
            </w:r>
          </w:p>
        </w:tc>
        <w:tc>
          <w:tcPr>
            <w:tcW w:w="3209" w:type="dxa"/>
            <w:vAlign w:val="center"/>
          </w:tcPr>
          <w:p w14:paraId="0A132000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必填</w:t>
            </w:r>
          </w:p>
        </w:tc>
      </w:tr>
      <w:tr w14:paraId="19CFA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419" w:type="dxa"/>
            <w:vAlign w:val="center"/>
          </w:tcPr>
          <w:p w14:paraId="3B00495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version</w:t>
            </w:r>
          </w:p>
        </w:tc>
        <w:tc>
          <w:tcPr>
            <w:tcW w:w="1413" w:type="dxa"/>
            <w:vAlign w:val="center"/>
          </w:tcPr>
          <w:p w14:paraId="1509DBA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body</w:t>
            </w:r>
          </w:p>
        </w:tc>
        <w:tc>
          <w:tcPr>
            <w:tcW w:w="1837" w:type="dxa"/>
            <w:vAlign w:val="center"/>
          </w:tcPr>
          <w:p w14:paraId="363C8217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接口版本</w:t>
            </w:r>
          </w:p>
        </w:tc>
        <w:tc>
          <w:tcPr>
            <w:tcW w:w="3209" w:type="dxa"/>
            <w:vAlign w:val="center"/>
          </w:tcPr>
          <w:p w14:paraId="4A577FD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非必填，默认为1</w:t>
            </w:r>
          </w:p>
        </w:tc>
      </w:tr>
    </w:tbl>
    <w:p w14:paraId="4E8CAB6D">
      <w:pPr>
        <w:rPr>
          <w:rFonts w:hint="eastAsia" w:ascii="华文楷体" w:hAnsi="华文楷体" w:eastAsia="华文楷体" w:cs="华文楷体"/>
          <w:b/>
          <w:bCs/>
        </w:rPr>
      </w:pPr>
      <w:bookmarkStart w:id="0" w:name="_Toc6534"/>
      <w:bookmarkStart w:id="1" w:name="_Toc9291"/>
    </w:p>
    <w:p w14:paraId="05994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  <w:b/>
          <w:bCs/>
        </w:rPr>
      </w:pPr>
      <w:r>
        <w:rPr>
          <w:rFonts w:hint="eastAsia" w:ascii="华文楷体" w:hAnsi="华文楷体" w:eastAsia="华文楷体" w:cs="华文楷体"/>
          <w:b/>
          <w:bCs/>
        </w:rPr>
        <w:t>3.接入说明</w:t>
      </w:r>
      <w:bookmarkEnd w:id="0"/>
      <w:bookmarkEnd w:id="1"/>
    </w:p>
    <w:p w14:paraId="649F7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3.1请求方收到返回数据后要进行解密解析处理。</w:t>
      </w:r>
    </w:p>
    <w:p w14:paraId="54F7B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3.2接口表字段“类型”的定义规则参照“财政逻辑库表字段类型定义表”，如下所示</w:t>
      </w:r>
    </w:p>
    <w:tbl>
      <w:tblPr>
        <w:tblStyle w:val="5"/>
        <w:tblpPr w:leftFromText="180" w:rightFromText="180" w:vertAnchor="text" w:horzAnchor="page" w:tblpX="1800" w:tblpY="241"/>
        <w:tblOverlap w:val="never"/>
        <w:tblW w:w="7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6407"/>
      </w:tblGrid>
      <w:tr w14:paraId="4D28D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493" w:type="dxa"/>
          </w:tcPr>
          <w:p w14:paraId="7F87EA9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bookmarkStart w:id="2" w:name="_Toc15733"/>
            <w:bookmarkStart w:id="3" w:name="_Toc13403"/>
            <w:bookmarkStart w:id="4" w:name="_Toc14831"/>
            <w:r>
              <w:rPr>
                <w:rFonts w:hint="eastAsia" w:ascii="华文楷体" w:hAnsi="华文楷体" w:eastAsia="华文楷体" w:cs="华文楷体"/>
              </w:rPr>
              <w:t>符号</w:t>
            </w:r>
          </w:p>
        </w:tc>
        <w:tc>
          <w:tcPr>
            <w:tcW w:w="6407" w:type="dxa"/>
          </w:tcPr>
          <w:p w14:paraId="09C6197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说明</w:t>
            </w:r>
          </w:p>
        </w:tc>
      </w:tr>
      <w:tr w14:paraId="41084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493" w:type="dxa"/>
          </w:tcPr>
          <w:p w14:paraId="483BB67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String</w:t>
            </w:r>
          </w:p>
        </w:tc>
        <w:tc>
          <w:tcPr>
            <w:tcW w:w="6407" w:type="dxa"/>
          </w:tcPr>
          <w:p w14:paraId="50CB84A1">
            <w:pPr>
              <w:jc w:val="left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表示包含x－字符集组成的字符串，如：PbcGkjCfcc</w:t>
            </w:r>
          </w:p>
        </w:tc>
      </w:tr>
      <w:tr w14:paraId="00878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493" w:type="dxa"/>
          </w:tcPr>
          <w:p w14:paraId="3F86437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NString</w:t>
            </w:r>
          </w:p>
        </w:tc>
        <w:tc>
          <w:tcPr>
            <w:tcW w:w="6407" w:type="dxa"/>
          </w:tcPr>
          <w:p w14:paraId="61B636F9">
            <w:pPr>
              <w:jc w:val="left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表示由数字[0-9]组成的字符串，如：000045</w:t>
            </w:r>
          </w:p>
        </w:tc>
      </w:tr>
      <w:tr w14:paraId="418C2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493" w:type="dxa"/>
          </w:tcPr>
          <w:p w14:paraId="1EB607A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GBString</w:t>
            </w:r>
          </w:p>
        </w:tc>
        <w:tc>
          <w:tcPr>
            <w:tcW w:w="6407" w:type="dxa"/>
          </w:tcPr>
          <w:p w14:paraId="32E56072">
            <w:pPr>
              <w:jc w:val="left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表示包含中文字符集组成的字符串，报文规范中的长度定义以字节为单位，如：人民银行</w:t>
            </w:r>
          </w:p>
        </w:tc>
      </w:tr>
      <w:tr w14:paraId="23DDB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493" w:type="dxa"/>
          </w:tcPr>
          <w:p w14:paraId="1D51166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Currency</w:t>
            </w:r>
          </w:p>
        </w:tc>
        <w:tc>
          <w:tcPr>
            <w:tcW w:w="6407" w:type="dxa"/>
          </w:tcPr>
          <w:p w14:paraId="2D478D5A">
            <w:pPr>
              <w:jc w:val="left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表示金额，符号位可选，单位为元，整数部分最长18位，小数部分固定两位，不能包含逗号等分隔符，如：8979.05</w:t>
            </w:r>
          </w:p>
        </w:tc>
      </w:tr>
      <w:tr w14:paraId="20396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493" w:type="dxa"/>
          </w:tcPr>
          <w:p w14:paraId="674FC06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Integer</w:t>
            </w:r>
          </w:p>
        </w:tc>
        <w:tc>
          <w:tcPr>
            <w:tcW w:w="6407" w:type="dxa"/>
          </w:tcPr>
          <w:p w14:paraId="177DDAA2">
            <w:pPr>
              <w:jc w:val="left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表示整数，符号位可选，数值部分最长8位，如：88888</w:t>
            </w:r>
          </w:p>
        </w:tc>
      </w:tr>
      <w:tr w14:paraId="325B0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493" w:type="dxa"/>
          </w:tcPr>
          <w:p w14:paraId="3516053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Date</w:t>
            </w:r>
          </w:p>
        </w:tc>
        <w:tc>
          <w:tcPr>
            <w:tcW w:w="6407" w:type="dxa"/>
          </w:tcPr>
          <w:p w14:paraId="2CA40285">
            <w:pPr>
              <w:jc w:val="left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表示日期，格式为yyyymmdd（年月日）。如：20050611</w:t>
            </w:r>
          </w:p>
        </w:tc>
      </w:tr>
      <w:tr w14:paraId="0967E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493" w:type="dxa"/>
          </w:tcPr>
          <w:p w14:paraId="6817C23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DateTime</w:t>
            </w:r>
          </w:p>
        </w:tc>
        <w:tc>
          <w:tcPr>
            <w:tcW w:w="6407" w:type="dxa"/>
          </w:tcPr>
          <w:p w14:paraId="0BBDC71A">
            <w:pPr>
              <w:jc w:val="left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表示日期时间，格式为yyyymmddhhmmss（年月日时分秒）。如：20050611112739</w:t>
            </w:r>
          </w:p>
        </w:tc>
      </w:tr>
      <w:tr w14:paraId="401B9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493" w:type="dxa"/>
          </w:tcPr>
          <w:p w14:paraId="0DD16AA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Decimal</w:t>
            </w:r>
          </w:p>
        </w:tc>
        <w:tc>
          <w:tcPr>
            <w:tcW w:w="6407" w:type="dxa"/>
          </w:tcPr>
          <w:p w14:paraId="41B281DB">
            <w:pPr>
              <w:jc w:val="left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表示金额以外的浮点型数字，如面积、分成比例等。不能包含逗号等分隔符，如：12.053</w:t>
            </w:r>
          </w:p>
        </w:tc>
      </w:tr>
      <w:tr w14:paraId="1458E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493" w:type="dxa"/>
          </w:tcPr>
          <w:p w14:paraId="6C374D1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Binary</w:t>
            </w:r>
          </w:p>
        </w:tc>
        <w:tc>
          <w:tcPr>
            <w:tcW w:w="6407" w:type="dxa"/>
          </w:tcPr>
          <w:p w14:paraId="774F1365">
            <w:pPr>
              <w:jc w:val="left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二进制数据类型</w:t>
            </w:r>
          </w:p>
        </w:tc>
      </w:tr>
      <w:tr w14:paraId="155B0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493" w:type="dxa"/>
          </w:tcPr>
          <w:p w14:paraId="5031B87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Text</w:t>
            </w:r>
          </w:p>
        </w:tc>
        <w:tc>
          <w:tcPr>
            <w:tcW w:w="6407" w:type="dxa"/>
            <w:vAlign w:val="center"/>
          </w:tcPr>
          <w:p w14:paraId="589FDCB3">
            <w:pPr>
              <w:jc w:val="left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大文本数据类型</w:t>
            </w:r>
          </w:p>
        </w:tc>
      </w:tr>
    </w:tbl>
    <w:p w14:paraId="6760BEB6">
      <w:pPr>
        <w:rPr>
          <w:rFonts w:hint="eastAsia" w:ascii="华文楷体" w:hAnsi="华文楷体" w:eastAsia="华文楷体" w:cs="华文楷体"/>
          <w:b/>
          <w:bCs/>
        </w:rPr>
      </w:pPr>
    </w:p>
    <w:p w14:paraId="4E0C1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  <w:b/>
          <w:bCs/>
        </w:rPr>
      </w:pPr>
      <w:r>
        <w:rPr>
          <w:rFonts w:hint="eastAsia" w:ascii="华文楷体" w:hAnsi="华文楷体" w:eastAsia="华文楷体" w:cs="华文楷体"/>
          <w:b/>
          <w:bCs/>
        </w:rPr>
        <w:t>4.微服务接口清单</w:t>
      </w:r>
      <w:bookmarkEnd w:id="2"/>
      <w:bookmarkEnd w:id="3"/>
      <w:bookmarkEnd w:id="4"/>
    </w:p>
    <w:p w14:paraId="41C5A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bookmarkStart w:id="5" w:name="_bookmark39"/>
      <w:bookmarkEnd w:id="5"/>
      <w:bookmarkStart w:id="6" w:name="_bookmark38"/>
      <w:bookmarkEnd w:id="6"/>
      <w:bookmarkStart w:id="7" w:name="_Toc7555"/>
      <w:bookmarkStart w:id="8" w:name="_Toc24610"/>
      <w:r>
        <w:rPr>
          <w:rFonts w:hint="eastAsia" w:ascii="华文楷体" w:hAnsi="华文楷体" w:eastAsia="华文楷体" w:cs="华文楷体"/>
        </w:rPr>
        <w:t>4.1核算基础数据</w:t>
      </w:r>
      <w:bookmarkEnd w:id="7"/>
      <w:r>
        <w:rPr>
          <w:rFonts w:hint="eastAsia" w:ascii="华文楷体" w:hAnsi="华文楷体" w:eastAsia="华文楷体" w:cs="华文楷体"/>
        </w:rPr>
        <w:t>下载</w:t>
      </w:r>
      <w:bookmarkEnd w:id="8"/>
    </w:p>
    <w:p w14:paraId="572E4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bookmarkStart w:id="9" w:name="_Toc815"/>
      <w:bookmarkStart w:id="10" w:name="_Toc30642"/>
      <w:r>
        <w:rPr>
          <w:rFonts w:hint="eastAsia" w:ascii="华文楷体" w:hAnsi="华文楷体" w:eastAsia="华文楷体" w:cs="华文楷体"/>
        </w:rPr>
        <w:t>4.2单位基础信息查询</w:t>
      </w:r>
      <w:bookmarkEnd w:id="9"/>
      <w:bookmarkEnd w:id="10"/>
    </w:p>
    <w:p w14:paraId="246DE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4.3请求方法：POST</w:t>
      </w:r>
    </w:p>
    <w:p w14:paraId="26C6B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4.4请求地址：/v2/api/glaBase/queryBasAgencyInfo</w:t>
      </w:r>
    </w:p>
    <w:p w14:paraId="30697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4.5请求参数：</w:t>
      </w:r>
    </w:p>
    <w:p w14:paraId="5CA89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4.6响应参数：</w:t>
      </w:r>
    </w:p>
    <w:tbl>
      <w:tblPr>
        <w:tblStyle w:val="5"/>
        <w:tblW w:w="819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0"/>
        <w:gridCol w:w="1402"/>
        <w:gridCol w:w="6227"/>
      </w:tblGrid>
      <w:tr w14:paraId="6D26F7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001CA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序号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58415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参数代码</w:t>
            </w:r>
          </w:p>
        </w:tc>
        <w:tc>
          <w:tcPr>
            <w:tcW w:w="6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CF2DB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说明</w:t>
            </w:r>
          </w:p>
          <w:p w14:paraId="7919F5D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参数类型</w:t>
            </w:r>
          </w:p>
          <w:p w14:paraId="73F9E93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参数长度</w:t>
            </w:r>
          </w:p>
          <w:p w14:paraId="5575ADC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强制/可选选</w:t>
            </w:r>
          </w:p>
          <w:p w14:paraId="1E98F620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备注</w:t>
            </w:r>
          </w:p>
        </w:tc>
      </w:tr>
      <w:tr w14:paraId="6115E1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exact"/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4F1B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8D71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data</w:t>
            </w:r>
          </w:p>
        </w:tc>
        <w:tc>
          <w:tcPr>
            <w:tcW w:w="6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135C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返回解密内容具体参数定义请查看：</w:t>
            </w:r>
          </w:p>
          <w:p w14:paraId="3A18B649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单位基本信息(BAS_AGENCY_INFO)</w:t>
            </w:r>
          </w:p>
        </w:tc>
      </w:tr>
    </w:tbl>
    <w:p w14:paraId="1F800E9B">
      <w:pPr>
        <w:rPr>
          <w:rFonts w:hint="eastAsia" w:ascii="华文楷体" w:hAnsi="华文楷体" w:eastAsia="华文楷体" w:cs="华文楷体"/>
          <w:b/>
          <w:bCs/>
        </w:rPr>
      </w:pPr>
      <w:bookmarkStart w:id="11" w:name="_Toc9350"/>
      <w:bookmarkStart w:id="12" w:name="_Toc32517"/>
      <w:bookmarkStart w:id="13" w:name="_Toc28987"/>
      <w:bookmarkStart w:id="14" w:name="_Toc29384"/>
      <w:bookmarkStart w:id="15" w:name="_Toc26417"/>
      <w:bookmarkStart w:id="16" w:name="_Toc29215"/>
    </w:p>
    <w:p w14:paraId="0EBD1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  <w:b/>
          <w:bCs/>
        </w:rPr>
      </w:pPr>
      <w:r>
        <w:rPr>
          <w:rFonts w:hint="eastAsia" w:ascii="华文楷体" w:hAnsi="华文楷体" w:eastAsia="华文楷体" w:cs="华文楷体"/>
          <w:b/>
          <w:bCs/>
        </w:rPr>
        <w:t>5.单位会计账套查询</w:t>
      </w:r>
      <w:bookmarkEnd w:id="11"/>
      <w:bookmarkEnd w:id="12"/>
      <w:bookmarkEnd w:id="13"/>
      <w:bookmarkEnd w:id="14"/>
      <w:bookmarkEnd w:id="15"/>
      <w:bookmarkEnd w:id="16"/>
    </w:p>
    <w:p w14:paraId="076EC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5.1请求方法：POST</w:t>
      </w:r>
    </w:p>
    <w:p w14:paraId="3F4925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5.2请求地址：/v2/api/glaBase/queryAcctSetInfo</w:t>
      </w:r>
    </w:p>
    <w:p w14:paraId="74425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5.3请求参数：</w:t>
      </w:r>
    </w:p>
    <w:tbl>
      <w:tblPr>
        <w:tblStyle w:val="10"/>
        <w:tblW w:w="81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1352"/>
        <w:gridCol w:w="1335"/>
        <w:gridCol w:w="1071"/>
        <w:gridCol w:w="761"/>
        <w:gridCol w:w="952"/>
        <w:gridCol w:w="2083"/>
      </w:tblGrid>
      <w:tr w14:paraId="021A8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642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3156AB7C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bookmarkStart w:id="59" w:name="_GoBack" w:colFirst="0" w:colLast="6"/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序号</w:t>
            </w:r>
          </w:p>
        </w:tc>
        <w:tc>
          <w:tcPr>
            <w:tcW w:w="1352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64FD82CB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参数代码</w:t>
            </w:r>
          </w:p>
        </w:tc>
        <w:tc>
          <w:tcPr>
            <w:tcW w:w="1335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6C8FA246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参数名称</w:t>
            </w:r>
          </w:p>
        </w:tc>
        <w:tc>
          <w:tcPr>
            <w:tcW w:w="1071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5D515349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参数类型</w:t>
            </w:r>
          </w:p>
        </w:tc>
        <w:tc>
          <w:tcPr>
            <w:tcW w:w="761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13F4FB1A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参数长度</w:t>
            </w:r>
          </w:p>
        </w:tc>
        <w:tc>
          <w:tcPr>
            <w:tcW w:w="952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3851D748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强制/可选</w:t>
            </w:r>
          </w:p>
        </w:tc>
        <w:tc>
          <w:tcPr>
            <w:tcW w:w="2083" w:type="dxa"/>
            <w:tcBorders>
              <w:top w:val="single" w:color="A5A5A5" w:sz="4" w:space="0"/>
              <w:bottom w:val="single" w:color="A5A5A5" w:sz="4" w:space="0"/>
              <w:right w:val="single" w:color="A5A5A5" w:sz="4" w:space="0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36BCBFE5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备注</w:t>
            </w:r>
          </w:p>
        </w:tc>
      </w:tr>
      <w:bookmarkEnd w:id="59"/>
      <w:tr w14:paraId="35D3D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4F96BCC7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1</w:t>
            </w:r>
          </w:p>
        </w:tc>
        <w:tc>
          <w:tcPr>
            <w:tcW w:w="1352" w:type="dxa"/>
            <w:tcBorders>
              <w:tl2br w:val="nil"/>
              <w:tr2bl w:val="nil"/>
            </w:tcBorders>
            <w:vAlign w:val="center"/>
          </w:tcPr>
          <w:p w14:paraId="64D4F10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set_year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vAlign w:val="center"/>
          </w:tcPr>
          <w:p w14:paraId="582F0550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会计年度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EBA64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Integer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5155DD6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4</w:t>
            </w:r>
          </w:p>
        </w:tc>
        <w:tc>
          <w:tcPr>
            <w:tcW w:w="952" w:type="dxa"/>
            <w:tcBorders>
              <w:tl2br w:val="nil"/>
              <w:tr2bl w:val="nil"/>
            </w:tcBorders>
            <w:vAlign w:val="center"/>
          </w:tcPr>
          <w:p w14:paraId="661CD2A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2083" w:type="dxa"/>
            <w:tcBorders>
              <w:tl2br w:val="nil"/>
              <w:tr2bl w:val="nil"/>
            </w:tcBorders>
            <w:vAlign w:val="center"/>
          </w:tcPr>
          <w:p w14:paraId="7ACA16A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年度;选填，默认当前年度</w:t>
            </w:r>
          </w:p>
        </w:tc>
      </w:tr>
    </w:tbl>
    <w:p w14:paraId="1A0C4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5.4响应参数：</w:t>
      </w:r>
    </w:p>
    <w:tbl>
      <w:tblPr>
        <w:tblStyle w:val="5"/>
        <w:tblW w:w="813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1"/>
        <w:gridCol w:w="1341"/>
        <w:gridCol w:w="6269"/>
      </w:tblGrid>
      <w:tr w14:paraId="529A33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exact"/>
          <w:jc w:val="center"/>
        </w:trPr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F7A4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序号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2C9F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参数代码</w:t>
            </w:r>
          </w:p>
        </w:tc>
        <w:tc>
          <w:tcPr>
            <w:tcW w:w="6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9D559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说明</w:t>
            </w:r>
          </w:p>
          <w:p w14:paraId="37CABD6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参数类型</w:t>
            </w:r>
          </w:p>
          <w:p w14:paraId="77D00A6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参数长度</w:t>
            </w:r>
          </w:p>
          <w:p w14:paraId="032CEFC9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强制/可选选</w:t>
            </w:r>
          </w:p>
          <w:p w14:paraId="6DF7B2FB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备注</w:t>
            </w:r>
          </w:p>
        </w:tc>
      </w:tr>
      <w:tr w14:paraId="5447D7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exact"/>
          <w:jc w:val="center"/>
        </w:trPr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7CBF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96BC0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data</w:t>
            </w:r>
          </w:p>
        </w:tc>
        <w:tc>
          <w:tcPr>
            <w:tcW w:w="6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75920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返回解密内容具体参数定义请查看：</w:t>
            </w:r>
          </w:p>
          <w:p w14:paraId="243304B2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单位会计账套表(GLA_ACCT_SET)</w:t>
            </w:r>
          </w:p>
        </w:tc>
      </w:tr>
    </w:tbl>
    <w:p w14:paraId="63181572">
      <w:pPr>
        <w:rPr>
          <w:rFonts w:hint="eastAsia" w:ascii="华文楷体" w:hAnsi="华文楷体" w:eastAsia="华文楷体" w:cs="华文楷体"/>
          <w:b/>
          <w:bCs/>
        </w:rPr>
      </w:pPr>
      <w:bookmarkStart w:id="17" w:name="_Toc8488"/>
      <w:bookmarkStart w:id="18" w:name="_Toc1647"/>
      <w:bookmarkStart w:id="19" w:name="_Toc21192"/>
      <w:bookmarkStart w:id="20" w:name="_Toc1863"/>
      <w:bookmarkStart w:id="21" w:name="_Toc26600"/>
      <w:bookmarkStart w:id="22" w:name="_Toc5479"/>
    </w:p>
    <w:p w14:paraId="2DFBA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  <w:b/>
          <w:bCs/>
        </w:rPr>
      </w:pPr>
      <w:r>
        <w:rPr>
          <w:rFonts w:hint="eastAsia" w:ascii="华文楷体" w:hAnsi="华文楷体" w:eastAsia="华文楷体" w:cs="华文楷体"/>
          <w:b/>
          <w:bCs/>
        </w:rPr>
        <w:t>6.单位会计科目表查询</w:t>
      </w:r>
      <w:bookmarkEnd w:id="17"/>
      <w:bookmarkEnd w:id="18"/>
      <w:bookmarkEnd w:id="19"/>
      <w:bookmarkEnd w:id="20"/>
      <w:bookmarkEnd w:id="21"/>
      <w:bookmarkEnd w:id="22"/>
    </w:p>
    <w:p w14:paraId="2A355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6.1请求方法：POST</w:t>
      </w:r>
    </w:p>
    <w:p w14:paraId="5B957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6.2请求地址：/v2/api/glaBase/queryGlaAccountCls</w:t>
      </w:r>
    </w:p>
    <w:p w14:paraId="107E8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6.3请求参数：</w:t>
      </w:r>
    </w:p>
    <w:tbl>
      <w:tblPr>
        <w:tblStyle w:val="10"/>
        <w:tblW w:w="82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663"/>
        <w:gridCol w:w="1284"/>
        <w:gridCol w:w="999"/>
        <w:gridCol w:w="676"/>
        <w:gridCol w:w="875"/>
        <w:gridCol w:w="2051"/>
      </w:tblGrid>
      <w:tr w14:paraId="1E0EF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709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603AC618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序号</w:t>
            </w:r>
          </w:p>
        </w:tc>
        <w:tc>
          <w:tcPr>
            <w:tcW w:w="1663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49CE6235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参数代码</w:t>
            </w:r>
          </w:p>
        </w:tc>
        <w:tc>
          <w:tcPr>
            <w:tcW w:w="1284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0D9A5CC7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参数名称</w:t>
            </w:r>
          </w:p>
        </w:tc>
        <w:tc>
          <w:tcPr>
            <w:tcW w:w="999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75E609BE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参数类型</w:t>
            </w:r>
          </w:p>
        </w:tc>
        <w:tc>
          <w:tcPr>
            <w:tcW w:w="676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1510BADB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参数长度</w:t>
            </w:r>
          </w:p>
        </w:tc>
        <w:tc>
          <w:tcPr>
            <w:tcW w:w="875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3DDD2EB6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强制/可选</w:t>
            </w:r>
          </w:p>
        </w:tc>
        <w:tc>
          <w:tcPr>
            <w:tcW w:w="2051" w:type="dxa"/>
            <w:tcBorders>
              <w:top w:val="single" w:color="A5A5A5" w:sz="4" w:space="0"/>
              <w:bottom w:val="single" w:color="A5A5A5" w:sz="4" w:space="0"/>
              <w:right w:val="single" w:color="A5A5A5" w:sz="4" w:space="0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6955DD12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备注</w:t>
            </w:r>
          </w:p>
        </w:tc>
      </w:tr>
      <w:tr w14:paraId="0D6D5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401BB6DA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1</w:t>
            </w: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 w14:paraId="024294A7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set_year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4F4D7AC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会计年度</w:t>
            </w:r>
          </w:p>
        </w:tc>
        <w:tc>
          <w:tcPr>
            <w:tcW w:w="999" w:type="dxa"/>
            <w:tcBorders>
              <w:tl2br w:val="nil"/>
              <w:tr2bl w:val="nil"/>
            </w:tcBorders>
            <w:vAlign w:val="center"/>
          </w:tcPr>
          <w:p w14:paraId="6A6BC8E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Integer</w:t>
            </w:r>
          </w:p>
        </w:tc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440862D9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4</w:t>
            </w:r>
          </w:p>
        </w:tc>
        <w:tc>
          <w:tcPr>
            <w:tcW w:w="875" w:type="dxa"/>
            <w:tcBorders>
              <w:tl2br w:val="nil"/>
              <w:tr2bl w:val="nil"/>
            </w:tcBorders>
            <w:vAlign w:val="center"/>
          </w:tcPr>
          <w:p w14:paraId="10C4F980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2051" w:type="dxa"/>
            <w:tcBorders>
              <w:tl2br w:val="nil"/>
              <w:tr2bl w:val="nil"/>
            </w:tcBorders>
            <w:vAlign w:val="center"/>
          </w:tcPr>
          <w:p w14:paraId="6FA44EBB">
            <w:pPr>
              <w:jc w:val="center"/>
              <w:rPr>
                <w:rFonts w:hint="eastAsia" w:ascii="华文楷体" w:hAnsi="华文楷体" w:eastAsia="华文楷体" w:cs="华文楷体"/>
              </w:rPr>
            </w:pPr>
            <w:bookmarkStart w:id="23" w:name="_Toc28483"/>
            <w:r>
              <w:rPr>
                <w:rFonts w:hint="eastAsia" w:ascii="华文楷体" w:hAnsi="华文楷体" w:eastAsia="华文楷体" w:cs="华文楷体"/>
              </w:rPr>
              <w:t>年度;选填，默认当前年度</w:t>
            </w:r>
            <w:bookmarkEnd w:id="23"/>
          </w:p>
        </w:tc>
      </w:tr>
      <w:tr w14:paraId="7ECD6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3657E931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2</w:t>
            </w: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 w14:paraId="6599C82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acct_set_id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57A15C3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账套id</w:t>
            </w:r>
          </w:p>
        </w:tc>
        <w:tc>
          <w:tcPr>
            <w:tcW w:w="999" w:type="dxa"/>
            <w:tcBorders>
              <w:tl2br w:val="nil"/>
              <w:tr2bl w:val="nil"/>
            </w:tcBorders>
            <w:vAlign w:val="center"/>
          </w:tcPr>
          <w:p w14:paraId="645B52B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NString</w:t>
            </w:r>
          </w:p>
        </w:tc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1E8215A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50</w:t>
            </w:r>
          </w:p>
        </w:tc>
        <w:tc>
          <w:tcPr>
            <w:tcW w:w="875" w:type="dxa"/>
            <w:tcBorders>
              <w:tl2br w:val="nil"/>
              <w:tr2bl w:val="nil"/>
            </w:tcBorders>
            <w:vAlign w:val="center"/>
          </w:tcPr>
          <w:p w14:paraId="7F86285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2051" w:type="dxa"/>
            <w:tcBorders>
              <w:tl2br w:val="nil"/>
              <w:tr2bl w:val="nil"/>
            </w:tcBorders>
            <w:vAlign w:val="center"/>
          </w:tcPr>
          <w:p w14:paraId="58C7A9E3">
            <w:pPr>
              <w:jc w:val="center"/>
              <w:rPr>
                <w:rFonts w:hint="eastAsia" w:ascii="华文楷体" w:hAnsi="华文楷体" w:eastAsia="华文楷体" w:cs="华文楷体"/>
              </w:rPr>
            </w:pPr>
          </w:p>
        </w:tc>
      </w:tr>
      <w:tr w14:paraId="538FF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27FCE693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3</w:t>
            </w: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 w14:paraId="2C264C7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gov_acct_cls_code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5450AB3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单位会计科目代码</w:t>
            </w:r>
          </w:p>
        </w:tc>
        <w:tc>
          <w:tcPr>
            <w:tcW w:w="999" w:type="dxa"/>
            <w:tcBorders>
              <w:tl2br w:val="nil"/>
              <w:tr2bl w:val="nil"/>
            </w:tcBorders>
            <w:vAlign w:val="center"/>
          </w:tcPr>
          <w:p w14:paraId="35C4BD49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NString</w:t>
            </w:r>
          </w:p>
        </w:tc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579E79B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50</w:t>
            </w:r>
          </w:p>
        </w:tc>
        <w:tc>
          <w:tcPr>
            <w:tcW w:w="875" w:type="dxa"/>
            <w:tcBorders>
              <w:tl2br w:val="nil"/>
              <w:tr2bl w:val="nil"/>
            </w:tcBorders>
            <w:vAlign w:val="center"/>
          </w:tcPr>
          <w:p w14:paraId="75B0B719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2051" w:type="dxa"/>
            <w:tcBorders>
              <w:tl2br w:val="nil"/>
              <w:tr2bl w:val="nil"/>
            </w:tcBorders>
            <w:vAlign w:val="center"/>
          </w:tcPr>
          <w:p w14:paraId="176D34D1">
            <w:pPr>
              <w:jc w:val="center"/>
              <w:rPr>
                <w:rFonts w:hint="eastAsia" w:ascii="华文楷体" w:hAnsi="华文楷体" w:eastAsia="华文楷体" w:cs="华文楷体"/>
              </w:rPr>
            </w:pPr>
          </w:p>
        </w:tc>
      </w:tr>
      <w:tr w14:paraId="5D82C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5607C2EA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4</w:t>
            </w: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 w14:paraId="02CD5C02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gov_acct_cls_name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1B4F79C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单位会计科目名称</w:t>
            </w:r>
          </w:p>
        </w:tc>
        <w:tc>
          <w:tcPr>
            <w:tcW w:w="999" w:type="dxa"/>
            <w:tcBorders>
              <w:tl2br w:val="nil"/>
              <w:tr2bl w:val="nil"/>
            </w:tcBorders>
            <w:vAlign w:val="center"/>
          </w:tcPr>
          <w:p w14:paraId="52FF212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NString</w:t>
            </w:r>
          </w:p>
        </w:tc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20A7DAEB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50</w:t>
            </w:r>
          </w:p>
        </w:tc>
        <w:tc>
          <w:tcPr>
            <w:tcW w:w="875" w:type="dxa"/>
            <w:tcBorders>
              <w:tl2br w:val="nil"/>
              <w:tr2bl w:val="nil"/>
            </w:tcBorders>
            <w:vAlign w:val="center"/>
          </w:tcPr>
          <w:p w14:paraId="6286259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2051" w:type="dxa"/>
            <w:tcBorders>
              <w:tl2br w:val="nil"/>
              <w:tr2bl w:val="nil"/>
            </w:tcBorders>
            <w:vAlign w:val="center"/>
          </w:tcPr>
          <w:p w14:paraId="4F5DD35F">
            <w:pPr>
              <w:jc w:val="center"/>
              <w:rPr>
                <w:rFonts w:hint="eastAsia" w:ascii="华文楷体" w:hAnsi="华文楷体" w:eastAsia="华文楷体" w:cs="华文楷体"/>
              </w:rPr>
            </w:pPr>
          </w:p>
        </w:tc>
      </w:tr>
    </w:tbl>
    <w:p w14:paraId="45296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</w:p>
    <w:p w14:paraId="7E10F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6.4响应参数：</w:t>
      </w:r>
    </w:p>
    <w:tbl>
      <w:tblPr>
        <w:tblStyle w:val="5"/>
        <w:tblW w:w="821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1261"/>
        <w:gridCol w:w="6307"/>
      </w:tblGrid>
      <w:tr w14:paraId="145D96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8F9907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序号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EE99F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参数代码</w:t>
            </w:r>
          </w:p>
        </w:tc>
        <w:tc>
          <w:tcPr>
            <w:tcW w:w="6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94FB9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说明</w:t>
            </w:r>
          </w:p>
          <w:p w14:paraId="4D846A1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参数类型</w:t>
            </w:r>
          </w:p>
          <w:p w14:paraId="6BE6714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参数长度</w:t>
            </w:r>
          </w:p>
          <w:p w14:paraId="0294C63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强制/可选选</w:t>
            </w:r>
          </w:p>
          <w:p w14:paraId="208473D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备注</w:t>
            </w:r>
          </w:p>
        </w:tc>
      </w:tr>
      <w:tr w14:paraId="2CA712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exact"/>
          <w:jc w:val="center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27CB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1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89602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data</w:t>
            </w:r>
          </w:p>
        </w:tc>
        <w:tc>
          <w:tcPr>
            <w:tcW w:w="6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0FB6C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返回解密内容具体参数定义请查看：</w:t>
            </w:r>
          </w:p>
          <w:p w14:paraId="79E3A11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单位会计科目表(GLA_ACCOUNT_CLS)</w:t>
            </w:r>
          </w:p>
        </w:tc>
      </w:tr>
    </w:tbl>
    <w:p w14:paraId="208CAFA3">
      <w:pPr>
        <w:rPr>
          <w:rFonts w:hint="eastAsia" w:ascii="华文楷体" w:hAnsi="华文楷体" w:eastAsia="华文楷体" w:cs="华文楷体"/>
        </w:rPr>
      </w:pPr>
    </w:p>
    <w:p w14:paraId="503AC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  <w:b/>
          <w:bCs/>
        </w:rPr>
      </w:pPr>
      <w:bookmarkStart w:id="24" w:name="_Toc11834"/>
      <w:bookmarkStart w:id="25" w:name="_Toc1305"/>
      <w:r>
        <w:rPr>
          <w:rFonts w:hint="eastAsia" w:ascii="华文楷体" w:hAnsi="华文楷体" w:eastAsia="华文楷体" w:cs="华文楷体"/>
          <w:b/>
          <w:bCs/>
        </w:rPr>
        <w:t>7.辅助核算挂接表查询</w:t>
      </w:r>
      <w:bookmarkEnd w:id="24"/>
      <w:bookmarkEnd w:id="25"/>
    </w:p>
    <w:p w14:paraId="7B1FD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7.1请求方法：POST</w:t>
      </w:r>
    </w:p>
    <w:p w14:paraId="0E7C7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7.2请求地址：/v2/api/glaBase/queryGlaSubjectAssist</w:t>
      </w:r>
    </w:p>
    <w:p w14:paraId="57CDB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7.3请求参数：</w:t>
      </w:r>
    </w:p>
    <w:tbl>
      <w:tblPr>
        <w:tblStyle w:val="10"/>
        <w:tblW w:w="81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1882"/>
        <w:gridCol w:w="1224"/>
        <w:gridCol w:w="961"/>
        <w:gridCol w:w="650"/>
        <w:gridCol w:w="843"/>
        <w:gridCol w:w="1975"/>
      </w:tblGrid>
      <w:tr w14:paraId="6D50E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62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0B3E9C27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序号</w:t>
            </w:r>
          </w:p>
        </w:tc>
        <w:tc>
          <w:tcPr>
            <w:tcW w:w="1882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7BF92AE7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参数代码</w:t>
            </w:r>
          </w:p>
        </w:tc>
        <w:tc>
          <w:tcPr>
            <w:tcW w:w="1224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20EFDC9A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参数名称</w:t>
            </w:r>
          </w:p>
        </w:tc>
        <w:tc>
          <w:tcPr>
            <w:tcW w:w="961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07988B2D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</w:t>
            </w:r>
          </w:p>
          <w:p w14:paraId="2CEEBD03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类型</w:t>
            </w:r>
          </w:p>
        </w:tc>
        <w:tc>
          <w:tcPr>
            <w:tcW w:w="650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5DD5F75A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参数长度</w:t>
            </w:r>
          </w:p>
        </w:tc>
        <w:tc>
          <w:tcPr>
            <w:tcW w:w="843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747F1AAC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强制/可选</w:t>
            </w:r>
          </w:p>
        </w:tc>
        <w:tc>
          <w:tcPr>
            <w:tcW w:w="1975" w:type="dxa"/>
            <w:tcBorders>
              <w:top w:val="single" w:color="A5A5A5" w:sz="4" w:space="0"/>
              <w:bottom w:val="single" w:color="A5A5A5" w:sz="4" w:space="0"/>
              <w:right w:val="single" w:color="A5A5A5" w:sz="4" w:space="0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4B2F36AA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备注</w:t>
            </w:r>
          </w:p>
        </w:tc>
      </w:tr>
      <w:tr w14:paraId="3F607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54A4D403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1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 w14:paraId="526661B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set_year</w:t>
            </w:r>
          </w:p>
        </w:tc>
        <w:tc>
          <w:tcPr>
            <w:tcW w:w="1224" w:type="dxa"/>
            <w:tcBorders>
              <w:tl2br w:val="nil"/>
              <w:tr2bl w:val="nil"/>
            </w:tcBorders>
            <w:vAlign w:val="center"/>
          </w:tcPr>
          <w:p w14:paraId="3CBF6F2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会计年度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1718754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Integer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2056EDA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4</w:t>
            </w:r>
          </w:p>
        </w:tc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41E895A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12C2346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年度;选填，默认当前年度</w:t>
            </w:r>
          </w:p>
        </w:tc>
      </w:tr>
      <w:tr w14:paraId="1035D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720591B4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2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 w14:paraId="5AB38CD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acct_set_id</w:t>
            </w:r>
          </w:p>
        </w:tc>
        <w:tc>
          <w:tcPr>
            <w:tcW w:w="1224" w:type="dxa"/>
            <w:tcBorders>
              <w:tl2br w:val="nil"/>
              <w:tr2bl w:val="nil"/>
            </w:tcBorders>
            <w:vAlign w:val="center"/>
          </w:tcPr>
          <w:p w14:paraId="352E137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账套id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43AD27B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NString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64D8E0B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50</w:t>
            </w:r>
          </w:p>
        </w:tc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6F31620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548BBF47">
            <w:pPr>
              <w:jc w:val="center"/>
              <w:rPr>
                <w:rFonts w:hint="eastAsia" w:ascii="华文楷体" w:hAnsi="华文楷体" w:eastAsia="华文楷体" w:cs="华文楷体"/>
              </w:rPr>
            </w:pPr>
          </w:p>
        </w:tc>
      </w:tr>
    </w:tbl>
    <w:p w14:paraId="7D1D0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7.4响应参数：</w:t>
      </w:r>
    </w:p>
    <w:tbl>
      <w:tblPr>
        <w:tblStyle w:val="5"/>
        <w:tblW w:w="821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8"/>
        <w:gridCol w:w="1461"/>
        <w:gridCol w:w="6190"/>
      </w:tblGrid>
      <w:tr w14:paraId="585AC6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exac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F0166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序号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975F6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参数代码</w:t>
            </w:r>
          </w:p>
        </w:tc>
        <w:tc>
          <w:tcPr>
            <w:tcW w:w="6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34D0C9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说明</w:t>
            </w:r>
          </w:p>
          <w:p w14:paraId="303A6FF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参数类型</w:t>
            </w:r>
          </w:p>
          <w:p w14:paraId="4CE6E80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参数长度</w:t>
            </w:r>
          </w:p>
          <w:p w14:paraId="5160560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强制/可选选</w:t>
            </w:r>
          </w:p>
          <w:p w14:paraId="77D242D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备注</w:t>
            </w:r>
          </w:p>
        </w:tc>
      </w:tr>
      <w:tr w14:paraId="5D3B9B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exac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BCBE7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1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A188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data</w:t>
            </w:r>
          </w:p>
        </w:tc>
        <w:tc>
          <w:tcPr>
            <w:tcW w:w="6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2D164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返回解密内容具体参数定义请查看：</w:t>
            </w:r>
          </w:p>
          <w:p w14:paraId="2FBC1342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辅助核算挂接表(GLA_ACCOUNT_CLS_ELE)</w:t>
            </w:r>
          </w:p>
        </w:tc>
      </w:tr>
    </w:tbl>
    <w:p w14:paraId="52D5C71E">
      <w:pPr>
        <w:rPr>
          <w:rFonts w:hint="eastAsia" w:ascii="华文楷体" w:hAnsi="华文楷体" w:eastAsia="华文楷体" w:cs="华文楷体"/>
          <w:b/>
          <w:bCs/>
        </w:rPr>
      </w:pPr>
      <w:bookmarkStart w:id="26" w:name="_Toc8100"/>
      <w:bookmarkStart w:id="27" w:name="_Toc6935"/>
    </w:p>
    <w:p w14:paraId="6E449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  <w:b/>
          <w:bCs/>
        </w:rPr>
      </w:pPr>
      <w:r>
        <w:rPr>
          <w:rFonts w:hint="eastAsia" w:ascii="华文楷体" w:hAnsi="华文楷体" w:eastAsia="华文楷体" w:cs="华文楷体"/>
          <w:b/>
          <w:bCs/>
        </w:rPr>
        <w:t>8.凭证类型查询</w:t>
      </w:r>
      <w:bookmarkEnd w:id="26"/>
      <w:bookmarkEnd w:id="27"/>
    </w:p>
    <w:p w14:paraId="59982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8.1请求方法：POST</w:t>
      </w:r>
    </w:p>
    <w:p w14:paraId="3C910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8.2请求地址：/v2/api/glaBase/queryGlaVoucherType</w:t>
      </w:r>
    </w:p>
    <w:p w14:paraId="21BBA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8.3请求参数：</w:t>
      </w:r>
    </w:p>
    <w:tbl>
      <w:tblPr>
        <w:tblStyle w:val="10"/>
        <w:tblW w:w="81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873"/>
        <w:gridCol w:w="1218"/>
        <w:gridCol w:w="956"/>
        <w:gridCol w:w="647"/>
        <w:gridCol w:w="838"/>
        <w:gridCol w:w="1965"/>
      </w:tblGrid>
      <w:tr w14:paraId="67128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660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376ADE1F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序号</w:t>
            </w:r>
          </w:p>
        </w:tc>
        <w:tc>
          <w:tcPr>
            <w:tcW w:w="1873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19D822C8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参数代码</w:t>
            </w:r>
          </w:p>
        </w:tc>
        <w:tc>
          <w:tcPr>
            <w:tcW w:w="1218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13BB0C21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参数名称</w:t>
            </w:r>
          </w:p>
        </w:tc>
        <w:tc>
          <w:tcPr>
            <w:tcW w:w="956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5309D8C9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</w:t>
            </w:r>
          </w:p>
          <w:p w14:paraId="09CD0DAE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类型</w:t>
            </w:r>
          </w:p>
        </w:tc>
        <w:tc>
          <w:tcPr>
            <w:tcW w:w="647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1A928ED3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参数长度</w:t>
            </w:r>
          </w:p>
        </w:tc>
        <w:tc>
          <w:tcPr>
            <w:tcW w:w="838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037DFA7D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强制/可选</w:t>
            </w:r>
          </w:p>
        </w:tc>
        <w:tc>
          <w:tcPr>
            <w:tcW w:w="1965" w:type="dxa"/>
            <w:tcBorders>
              <w:top w:val="single" w:color="A5A5A5" w:sz="4" w:space="0"/>
              <w:bottom w:val="single" w:color="A5A5A5" w:sz="4" w:space="0"/>
              <w:right w:val="single" w:color="A5A5A5" w:sz="4" w:space="0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12FF4BFA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备注</w:t>
            </w:r>
          </w:p>
        </w:tc>
      </w:tr>
      <w:tr w14:paraId="01FD1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4C384DEC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1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 w14:paraId="2712360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year</w:t>
            </w:r>
          </w:p>
        </w:tc>
        <w:tc>
          <w:tcPr>
            <w:tcW w:w="1218" w:type="dxa"/>
            <w:tcBorders>
              <w:tl2br w:val="nil"/>
              <w:tr2bl w:val="nil"/>
            </w:tcBorders>
            <w:vAlign w:val="center"/>
          </w:tcPr>
          <w:p w14:paraId="00B01FA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会计年度</w:t>
            </w:r>
          </w:p>
        </w:tc>
        <w:tc>
          <w:tcPr>
            <w:tcW w:w="956" w:type="dxa"/>
            <w:tcBorders>
              <w:tl2br w:val="nil"/>
              <w:tr2bl w:val="nil"/>
            </w:tcBorders>
            <w:vAlign w:val="center"/>
          </w:tcPr>
          <w:p w14:paraId="7FBA694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Integer</w:t>
            </w:r>
          </w:p>
        </w:tc>
        <w:tc>
          <w:tcPr>
            <w:tcW w:w="647" w:type="dxa"/>
            <w:tcBorders>
              <w:tl2br w:val="nil"/>
              <w:tr2bl w:val="nil"/>
            </w:tcBorders>
            <w:vAlign w:val="center"/>
          </w:tcPr>
          <w:p w14:paraId="2D66E547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4</w:t>
            </w:r>
          </w:p>
        </w:tc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5F769142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vAlign w:val="center"/>
          </w:tcPr>
          <w:p w14:paraId="62AF813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年度;选填，默认当前年度</w:t>
            </w:r>
          </w:p>
        </w:tc>
      </w:tr>
      <w:tr w14:paraId="7CE77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66986547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2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 w14:paraId="7F72464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set_id</w:t>
            </w:r>
          </w:p>
        </w:tc>
        <w:tc>
          <w:tcPr>
            <w:tcW w:w="1218" w:type="dxa"/>
            <w:tcBorders>
              <w:tl2br w:val="nil"/>
              <w:tr2bl w:val="nil"/>
            </w:tcBorders>
            <w:vAlign w:val="center"/>
          </w:tcPr>
          <w:p w14:paraId="5E003CA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账套id</w:t>
            </w:r>
          </w:p>
        </w:tc>
        <w:tc>
          <w:tcPr>
            <w:tcW w:w="956" w:type="dxa"/>
            <w:tcBorders>
              <w:tl2br w:val="nil"/>
              <w:tr2bl w:val="nil"/>
            </w:tcBorders>
            <w:vAlign w:val="center"/>
          </w:tcPr>
          <w:p w14:paraId="4A23F1E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NString</w:t>
            </w:r>
          </w:p>
        </w:tc>
        <w:tc>
          <w:tcPr>
            <w:tcW w:w="647" w:type="dxa"/>
            <w:tcBorders>
              <w:tl2br w:val="nil"/>
              <w:tr2bl w:val="nil"/>
            </w:tcBorders>
            <w:vAlign w:val="center"/>
          </w:tcPr>
          <w:p w14:paraId="6003912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50</w:t>
            </w:r>
          </w:p>
        </w:tc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03E3FFB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vAlign w:val="center"/>
          </w:tcPr>
          <w:p w14:paraId="5CD545E6">
            <w:pPr>
              <w:jc w:val="center"/>
              <w:rPr>
                <w:rFonts w:hint="eastAsia" w:ascii="华文楷体" w:hAnsi="华文楷体" w:eastAsia="华文楷体" w:cs="华文楷体"/>
              </w:rPr>
            </w:pPr>
          </w:p>
        </w:tc>
      </w:tr>
    </w:tbl>
    <w:p w14:paraId="57542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8.4响应参数：</w:t>
      </w:r>
    </w:p>
    <w:tbl>
      <w:tblPr>
        <w:tblStyle w:val="5"/>
        <w:tblW w:w="821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8"/>
        <w:gridCol w:w="1461"/>
        <w:gridCol w:w="6190"/>
      </w:tblGrid>
      <w:tr w14:paraId="2E8601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exac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118FF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序号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CCF0D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参数代码</w:t>
            </w:r>
          </w:p>
        </w:tc>
        <w:tc>
          <w:tcPr>
            <w:tcW w:w="6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412AF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说明</w:t>
            </w:r>
          </w:p>
          <w:p w14:paraId="021A606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参数类型</w:t>
            </w:r>
          </w:p>
          <w:p w14:paraId="48F065D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参数长度</w:t>
            </w:r>
          </w:p>
          <w:p w14:paraId="497FEBE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强制/可选选</w:t>
            </w:r>
          </w:p>
          <w:p w14:paraId="4B8AFFD9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备注</w:t>
            </w:r>
          </w:p>
        </w:tc>
      </w:tr>
      <w:tr w14:paraId="05F4C5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exac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F75A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1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2315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data</w:t>
            </w:r>
          </w:p>
        </w:tc>
        <w:tc>
          <w:tcPr>
            <w:tcW w:w="6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AC632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返回解密内容具体参数定义请查看：</w:t>
            </w:r>
          </w:p>
          <w:p w14:paraId="176482A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凭证类型表(GL_ACC_VOUCHER_TYPE)</w:t>
            </w:r>
          </w:p>
        </w:tc>
      </w:tr>
    </w:tbl>
    <w:p w14:paraId="1A4DF16D">
      <w:pPr>
        <w:rPr>
          <w:rFonts w:hint="eastAsia" w:ascii="华文楷体" w:hAnsi="华文楷体" w:eastAsia="华文楷体" w:cs="华文楷体"/>
          <w:b/>
          <w:bCs/>
        </w:rPr>
      </w:pPr>
      <w:bookmarkStart w:id="28" w:name="_Toc30598"/>
      <w:bookmarkStart w:id="29" w:name="_Toc28094"/>
      <w:bookmarkStart w:id="30" w:name="_Toc10601"/>
      <w:bookmarkStart w:id="31" w:name="_Toc29681"/>
      <w:bookmarkStart w:id="32" w:name="_Toc5175"/>
      <w:bookmarkStart w:id="33" w:name="_Toc15581"/>
      <w:bookmarkStart w:id="34" w:name="_Toc136254885"/>
    </w:p>
    <w:p w14:paraId="3B33B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  <w:b/>
          <w:bCs/>
        </w:rPr>
      </w:pPr>
      <w:r>
        <w:rPr>
          <w:rFonts w:hint="eastAsia" w:ascii="华文楷体" w:hAnsi="华文楷体" w:eastAsia="华文楷体" w:cs="华文楷体"/>
          <w:b/>
          <w:bCs/>
        </w:rPr>
        <w:t>9.会计基础信息查询</w:t>
      </w:r>
      <w:bookmarkEnd w:id="28"/>
      <w:bookmarkEnd w:id="29"/>
      <w:bookmarkEnd w:id="30"/>
      <w:bookmarkEnd w:id="31"/>
      <w:bookmarkEnd w:id="32"/>
      <w:bookmarkEnd w:id="33"/>
      <w:bookmarkEnd w:id="34"/>
    </w:p>
    <w:p w14:paraId="49135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9.1请求方法：POST</w:t>
      </w:r>
    </w:p>
    <w:p w14:paraId="06801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9.2请求地址：/v2/api/glaBase/queryBaseData</w:t>
      </w:r>
    </w:p>
    <w:p w14:paraId="7A82D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9.3请求参数：</w:t>
      </w:r>
    </w:p>
    <w:tbl>
      <w:tblPr>
        <w:tblStyle w:val="10"/>
        <w:tblW w:w="81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04"/>
        <w:gridCol w:w="921"/>
        <w:gridCol w:w="913"/>
        <w:gridCol w:w="921"/>
        <w:gridCol w:w="1007"/>
        <w:gridCol w:w="2907"/>
      </w:tblGrid>
      <w:tr w14:paraId="136FB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9" w:hRule="atLeast"/>
          <w:jc w:val="center"/>
        </w:trPr>
        <w:tc>
          <w:tcPr>
            <w:tcW w:w="563" w:type="dxa"/>
            <w:tcBorders>
              <w:tl2br w:val="nil"/>
              <w:tr2bl w:val="nil"/>
            </w:tcBorders>
            <w:vAlign w:val="center"/>
          </w:tcPr>
          <w:p w14:paraId="726D6FBB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1</w:t>
            </w:r>
          </w:p>
        </w:tc>
        <w:tc>
          <w:tcPr>
            <w:tcW w:w="904" w:type="dxa"/>
            <w:tcBorders>
              <w:tl2br w:val="nil"/>
              <w:tr2bl w:val="nil"/>
            </w:tcBorders>
            <w:vAlign w:val="center"/>
          </w:tcPr>
          <w:p w14:paraId="6B643C49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type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7F69B75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数据类型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15AAE04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String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576A66F2">
            <w:pPr>
              <w:jc w:val="center"/>
              <w:rPr>
                <w:rFonts w:hint="eastAsia" w:ascii="华文楷体" w:hAnsi="华文楷体" w:eastAsia="华文楷体" w:cs="华文楷体"/>
              </w:rPr>
            </w:pPr>
          </w:p>
        </w:tc>
        <w:tc>
          <w:tcPr>
            <w:tcW w:w="1007" w:type="dxa"/>
            <w:tcBorders>
              <w:tl2br w:val="nil"/>
              <w:tr2bl w:val="nil"/>
            </w:tcBorders>
            <w:vAlign w:val="center"/>
          </w:tcPr>
          <w:p w14:paraId="27FC2E6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M</w:t>
            </w:r>
          </w:p>
        </w:tc>
        <w:tc>
          <w:tcPr>
            <w:tcW w:w="2907" w:type="dxa"/>
            <w:tcBorders>
              <w:tl2br w:val="nil"/>
              <w:tr2bl w:val="nil"/>
            </w:tcBorders>
            <w:vAlign w:val="center"/>
          </w:tcPr>
          <w:p w14:paraId="108BF84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gap_ele_exp_func-支出功能分类表;</w:t>
            </w:r>
          </w:p>
          <w:p w14:paraId="64BFDE9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gl_gap_ele_exp_eco-部门经济分类表;</w:t>
            </w:r>
          </w:p>
          <w:p w14:paraId="2FCAD57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tpv_ifs_prj_inf-预算项目表;</w:t>
            </w:r>
          </w:p>
          <w:p w14:paraId="136C202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gap_ele_doc_no-指标文号表;</w:t>
            </w:r>
          </w:p>
          <w:p w14:paraId="361B586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gl_gap_ele_fund_type-资金性质表;</w:t>
            </w:r>
          </w:p>
          <w:p w14:paraId="521B6380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gap_ele_difftype-单位会计盈余结余差异类型表;</w:t>
            </w:r>
          </w:p>
          <w:p w14:paraId="7FC4F78B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acc_gla_vou_cashflow-现金流量项表;</w:t>
            </w:r>
          </w:p>
          <w:p w14:paraId="42598BB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gap_ele_fundtraobj-往来单位表;</w:t>
            </w:r>
          </w:p>
          <w:p w14:paraId="00523EB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gla_ele_jfxz-经费性质表;</w:t>
            </w:r>
          </w:p>
          <w:p w14:paraId="6E3C5AF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gap_ele_fundtraobj_zqgq-债权股权单位表;</w:t>
            </w:r>
          </w:p>
          <w:p w14:paraId="1C7A1B2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gl_ele_zcdl-资产大类表;</w:t>
            </w:r>
          </w:p>
        </w:tc>
      </w:tr>
      <w:tr w14:paraId="7506D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563" w:type="dxa"/>
            <w:tcBorders>
              <w:tl2br w:val="nil"/>
              <w:tr2bl w:val="nil"/>
            </w:tcBorders>
            <w:vAlign w:val="center"/>
          </w:tcPr>
          <w:p w14:paraId="40B80D75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2</w:t>
            </w:r>
          </w:p>
        </w:tc>
        <w:tc>
          <w:tcPr>
            <w:tcW w:w="904" w:type="dxa"/>
            <w:tcBorders>
              <w:tl2br w:val="nil"/>
              <w:tr2bl w:val="nil"/>
            </w:tcBorders>
            <w:vAlign w:val="center"/>
          </w:tcPr>
          <w:p w14:paraId="6FE91340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year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5B945E9B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会计年度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65FE50EC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Integer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68736E29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4</w:t>
            </w:r>
          </w:p>
        </w:tc>
        <w:tc>
          <w:tcPr>
            <w:tcW w:w="1007" w:type="dxa"/>
            <w:tcBorders>
              <w:tl2br w:val="nil"/>
              <w:tr2bl w:val="nil"/>
            </w:tcBorders>
            <w:vAlign w:val="center"/>
          </w:tcPr>
          <w:p w14:paraId="2F560179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2907" w:type="dxa"/>
            <w:tcBorders>
              <w:tl2br w:val="nil"/>
              <w:tr2bl w:val="nil"/>
            </w:tcBorders>
            <w:vAlign w:val="center"/>
          </w:tcPr>
          <w:p w14:paraId="11834BFD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预算年度;选填，默认当前年度</w:t>
            </w:r>
          </w:p>
        </w:tc>
      </w:tr>
      <w:tr w14:paraId="13620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563" w:type="dxa"/>
            <w:tcBorders>
              <w:tl2br w:val="nil"/>
              <w:tr2bl w:val="nil"/>
            </w:tcBorders>
            <w:vAlign w:val="center"/>
          </w:tcPr>
          <w:p w14:paraId="21AF25BF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3</w:t>
            </w:r>
          </w:p>
        </w:tc>
        <w:tc>
          <w:tcPr>
            <w:tcW w:w="904" w:type="dxa"/>
            <w:tcBorders>
              <w:tl2br w:val="nil"/>
              <w:tr2bl w:val="nil"/>
            </w:tcBorders>
            <w:vAlign w:val="center"/>
          </w:tcPr>
          <w:p w14:paraId="5747C50F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acct_set_id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775FC4E2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账套Id</w:t>
            </w:r>
          </w:p>
        </w:tc>
        <w:tc>
          <w:tcPr>
            <w:tcW w:w="913" w:type="dxa"/>
            <w:tcBorders>
              <w:tl2br w:val="nil"/>
              <w:tr2bl w:val="nil"/>
            </w:tcBorders>
            <w:vAlign w:val="center"/>
          </w:tcPr>
          <w:p w14:paraId="30111CA5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NString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1B84BA3D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50</w:t>
            </w:r>
          </w:p>
        </w:tc>
        <w:tc>
          <w:tcPr>
            <w:tcW w:w="1007" w:type="dxa"/>
            <w:tcBorders>
              <w:tl2br w:val="nil"/>
              <w:tr2bl w:val="nil"/>
            </w:tcBorders>
            <w:vAlign w:val="center"/>
          </w:tcPr>
          <w:p w14:paraId="4DE976E6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2907" w:type="dxa"/>
            <w:tcBorders>
              <w:tl2br w:val="nil"/>
              <w:tr2bl w:val="nil"/>
            </w:tcBorders>
            <w:vAlign w:val="center"/>
          </w:tcPr>
          <w:p w14:paraId="10832D00">
            <w:pPr>
              <w:rPr>
                <w:rFonts w:hint="eastAsia" w:ascii="华文楷体" w:hAnsi="华文楷体" w:eastAsia="华文楷体" w:cs="华文楷体"/>
              </w:rPr>
            </w:pPr>
          </w:p>
        </w:tc>
      </w:tr>
    </w:tbl>
    <w:p w14:paraId="33601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9.4响应参数：</w:t>
      </w:r>
    </w:p>
    <w:tbl>
      <w:tblPr>
        <w:tblStyle w:val="5"/>
        <w:tblW w:w="805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1432"/>
        <w:gridCol w:w="6070"/>
      </w:tblGrid>
      <w:tr w14:paraId="18FB7A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exac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8790A17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序号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684B759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参数代码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C7AA48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说明</w:t>
            </w:r>
          </w:p>
          <w:p w14:paraId="1805B42B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参数类型</w:t>
            </w:r>
          </w:p>
          <w:p w14:paraId="2DDD9E27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参数长度</w:t>
            </w:r>
          </w:p>
          <w:p w14:paraId="2A09116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强制/可选选</w:t>
            </w:r>
          </w:p>
          <w:p w14:paraId="38EDE1C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备注</w:t>
            </w:r>
          </w:p>
        </w:tc>
      </w:tr>
      <w:tr w14:paraId="461265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7" w:hRule="exac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6B1C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FADD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data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9DA717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返回解密内容具体参数定义请查看：</w:t>
            </w:r>
          </w:p>
          <w:p w14:paraId="6C2009D7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支出功能分类表(GAP_ELE_EXP_FUNC);</w:t>
            </w:r>
          </w:p>
          <w:p w14:paraId="24266EA0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部门经济分类表(GL_GAP_ELE_EXP_ECO);</w:t>
            </w:r>
          </w:p>
          <w:p w14:paraId="716EAACB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预算项目表(TPV_IFS_PRJ_INF);</w:t>
            </w:r>
          </w:p>
          <w:p w14:paraId="3D9B103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指标文号表(GAP_ELE_DOC_NO);</w:t>
            </w:r>
          </w:p>
          <w:p w14:paraId="00C96872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资金性质表(GL_GAP_ELE_FUND_TYPE);</w:t>
            </w:r>
          </w:p>
          <w:p w14:paraId="49B890D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单位会计盈余结余差异类型表(GAP_ELE_DIFFTYPE);</w:t>
            </w:r>
          </w:p>
          <w:p w14:paraId="48986CA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现金流量项表(ACC_GLA_VOU_CASHFLOW);</w:t>
            </w:r>
          </w:p>
          <w:p w14:paraId="1A8C4577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往来单位表(GAP_ELE_FUNDTRAOBJ);</w:t>
            </w:r>
          </w:p>
          <w:p w14:paraId="1251AC1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经费性质表(GLA_ELE_JFXZ);</w:t>
            </w:r>
          </w:p>
          <w:p w14:paraId="6242C6B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债权股权单位表(GAP_ELE_FUNDTRAOBJ_ZQGQ);</w:t>
            </w:r>
          </w:p>
          <w:p w14:paraId="36CF343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资产大类表(GL_ELE_ZCDL);</w:t>
            </w:r>
          </w:p>
        </w:tc>
      </w:tr>
    </w:tbl>
    <w:p w14:paraId="4AD8BBDF">
      <w:pPr>
        <w:rPr>
          <w:rFonts w:hint="eastAsia" w:ascii="华文楷体" w:hAnsi="华文楷体" w:eastAsia="华文楷体" w:cs="华文楷体"/>
          <w:b/>
          <w:bCs/>
        </w:rPr>
      </w:pPr>
      <w:bookmarkStart w:id="35" w:name="_Toc23643"/>
      <w:bookmarkStart w:id="36" w:name="_Toc9625"/>
      <w:bookmarkStart w:id="37" w:name="_Toc26912"/>
      <w:bookmarkStart w:id="38" w:name="_Toc26408"/>
      <w:bookmarkStart w:id="39" w:name="_Toc28568"/>
      <w:bookmarkStart w:id="40" w:name="_Toc7668"/>
    </w:p>
    <w:p w14:paraId="0782782F">
      <w:pPr>
        <w:rPr>
          <w:rFonts w:hint="eastAsia" w:ascii="华文楷体" w:hAnsi="华文楷体" w:eastAsia="华文楷体" w:cs="华文楷体"/>
          <w:b/>
          <w:bCs/>
        </w:rPr>
      </w:pPr>
    </w:p>
    <w:p w14:paraId="77AC35A5">
      <w:pPr>
        <w:rPr>
          <w:rFonts w:hint="eastAsia" w:ascii="华文楷体" w:hAnsi="华文楷体" w:eastAsia="华文楷体" w:cs="华文楷体"/>
          <w:b/>
          <w:bCs/>
        </w:rPr>
      </w:pPr>
      <w:r>
        <w:rPr>
          <w:rFonts w:hint="eastAsia" w:ascii="华文楷体" w:hAnsi="华文楷体" w:eastAsia="华文楷体" w:cs="华文楷体"/>
          <w:b/>
          <w:bCs/>
        </w:rPr>
        <w:t>10.国库集中支付申请表查询</w:t>
      </w:r>
      <w:bookmarkEnd w:id="35"/>
      <w:bookmarkEnd w:id="36"/>
      <w:bookmarkEnd w:id="37"/>
      <w:bookmarkEnd w:id="38"/>
      <w:bookmarkEnd w:id="39"/>
      <w:bookmarkEnd w:id="40"/>
    </w:p>
    <w:p w14:paraId="24930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10.1请求方法：POST</w:t>
      </w:r>
    </w:p>
    <w:p w14:paraId="36912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10.2请求地址：/v2/api/glaBase/queryPayVoucher</w:t>
      </w:r>
    </w:p>
    <w:p w14:paraId="78E7D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10.3请求参数：</w:t>
      </w:r>
    </w:p>
    <w:tbl>
      <w:tblPr>
        <w:tblStyle w:val="10"/>
        <w:tblW w:w="82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299"/>
        <w:gridCol w:w="1086"/>
        <w:gridCol w:w="986"/>
        <w:gridCol w:w="917"/>
        <w:gridCol w:w="1030"/>
        <w:gridCol w:w="2230"/>
      </w:tblGrid>
      <w:tr w14:paraId="79861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09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70A85E4F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序号</w:t>
            </w:r>
          </w:p>
        </w:tc>
        <w:tc>
          <w:tcPr>
            <w:tcW w:w="1299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0636F410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参数代码</w:t>
            </w:r>
          </w:p>
        </w:tc>
        <w:tc>
          <w:tcPr>
            <w:tcW w:w="1086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053DCAEE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参数名称</w:t>
            </w:r>
          </w:p>
        </w:tc>
        <w:tc>
          <w:tcPr>
            <w:tcW w:w="986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2E9EBA05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参数类型</w:t>
            </w:r>
          </w:p>
        </w:tc>
        <w:tc>
          <w:tcPr>
            <w:tcW w:w="917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1A531614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参数长度</w:t>
            </w:r>
          </w:p>
        </w:tc>
        <w:tc>
          <w:tcPr>
            <w:tcW w:w="1030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0082C2F4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强制/可选</w:t>
            </w:r>
          </w:p>
        </w:tc>
        <w:tc>
          <w:tcPr>
            <w:tcW w:w="2230" w:type="dxa"/>
            <w:tcBorders>
              <w:top w:val="single" w:color="A5A5A5" w:sz="4" w:space="0"/>
              <w:bottom w:val="single" w:color="A5A5A5" w:sz="4" w:space="0"/>
              <w:right w:val="single" w:color="A5A5A5" w:sz="4" w:space="0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337DBB45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备注</w:t>
            </w:r>
          </w:p>
        </w:tc>
      </w:tr>
      <w:tr w14:paraId="1314E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28D94C16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vAlign w:val="center"/>
          </w:tcPr>
          <w:p w14:paraId="3348B6B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fiscal_year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07976D32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预算年度</w:t>
            </w:r>
          </w:p>
        </w:tc>
        <w:tc>
          <w:tcPr>
            <w:tcW w:w="986" w:type="dxa"/>
            <w:tcBorders>
              <w:tl2br w:val="nil"/>
              <w:tr2bl w:val="nil"/>
            </w:tcBorders>
            <w:vAlign w:val="center"/>
          </w:tcPr>
          <w:p w14:paraId="5744C64B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Integer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04780EC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4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0CDABDF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vAlign w:val="center"/>
          </w:tcPr>
          <w:p w14:paraId="3EB7250B">
            <w:pPr>
              <w:jc w:val="center"/>
              <w:rPr>
                <w:rFonts w:hint="eastAsia" w:ascii="华文楷体" w:hAnsi="华文楷体" w:eastAsia="华文楷体" w:cs="华文楷体"/>
              </w:rPr>
            </w:pPr>
            <w:bookmarkStart w:id="41" w:name="_Toc23420"/>
            <w:r>
              <w:rPr>
                <w:rFonts w:hint="eastAsia" w:ascii="华文楷体" w:hAnsi="华文楷体" w:eastAsia="华文楷体" w:cs="华文楷体"/>
              </w:rPr>
              <w:t>预算年度;选填，默认当前年度</w:t>
            </w:r>
            <w:bookmarkEnd w:id="41"/>
          </w:p>
        </w:tc>
      </w:tr>
      <w:tr w14:paraId="25D50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2528D643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2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vAlign w:val="center"/>
          </w:tcPr>
          <w:p w14:paraId="2AB0894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update_time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51903B5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更新时间</w:t>
            </w:r>
          </w:p>
        </w:tc>
        <w:tc>
          <w:tcPr>
            <w:tcW w:w="986" w:type="dxa"/>
            <w:tcBorders>
              <w:tl2br w:val="nil"/>
              <w:tr2bl w:val="nil"/>
            </w:tcBorders>
            <w:vAlign w:val="center"/>
          </w:tcPr>
          <w:p w14:paraId="2540854B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NString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3746532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14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1FF1E9C0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vAlign w:val="center"/>
          </w:tcPr>
          <w:p w14:paraId="1EA11CA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bookmarkStart w:id="42" w:name="_Toc26658"/>
            <w:r>
              <w:rPr>
                <w:rFonts w:hint="eastAsia" w:ascii="华文楷体" w:hAnsi="华文楷体" w:eastAsia="华文楷体" w:cs="华文楷体"/>
              </w:rPr>
              <w:t>大于等于当前更新时间;格式：yyyyMMddHHmmss, 如：20211019095608;选填</w:t>
            </w:r>
            <w:bookmarkEnd w:id="42"/>
          </w:p>
        </w:tc>
      </w:tr>
      <w:tr w14:paraId="06190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79256AB5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3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vAlign w:val="center"/>
          </w:tcPr>
          <w:p w14:paraId="2B7B8E7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pro_code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3E15A760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项目编码</w:t>
            </w:r>
          </w:p>
        </w:tc>
        <w:tc>
          <w:tcPr>
            <w:tcW w:w="986" w:type="dxa"/>
            <w:tcBorders>
              <w:tl2br w:val="nil"/>
              <w:tr2bl w:val="nil"/>
            </w:tcBorders>
            <w:vAlign w:val="center"/>
          </w:tcPr>
          <w:p w14:paraId="5FC2EB89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NString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53D2C28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50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577EAEFB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vAlign w:val="center"/>
          </w:tcPr>
          <w:p w14:paraId="320BB484">
            <w:pPr>
              <w:jc w:val="center"/>
              <w:rPr>
                <w:rFonts w:hint="eastAsia" w:ascii="华文楷体" w:hAnsi="华文楷体" w:eastAsia="华文楷体" w:cs="华文楷体"/>
              </w:rPr>
            </w:pPr>
          </w:p>
        </w:tc>
      </w:tr>
      <w:tr w14:paraId="1EC3E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08B831A8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4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vAlign w:val="center"/>
          </w:tcPr>
          <w:p w14:paraId="1D55A0F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pro_name</w:t>
            </w:r>
          </w:p>
        </w:tc>
        <w:tc>
          <w:tcPr>
            <w:tcW w:w="1086" w:type="dxa"/>
            <w:tcBorders>
              <w:tl2br w:val="nil"/>
              <w:tr2bl w:val="nil"/>
            </w:tcBorders>
            <w:vAlign w:val="center"/>
          </w:tcPr>
          <w:p w14:paraId="790E1B7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项目名称</w:t>
            </w:r>
          </w:p>
        </w:tc>
        <w:tc>
          <w:tcPr>
            <w:tcW w:w="986" w:type="dxa"/>
            <w:tcBorders>
              <w:tl2br w:val="nil"/>
              <w:tr2bl w:val="nil"/>
            </w:tcBorders>
            <w:vAlign w:val="center"/>
          </w:tcPr>
          <w:p w14:paraId="2D41AE3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NString</w:t>
            </w:r>
          </w:p>
        </w:tc>
        <w:tc>
          <w:tcPr>
            <w:tcW w:w="917" w:type="dxa"/>
            <w:tcBorders>
              <w:tl2br w:val="nil"/>
              <w:tr2bl w:val="nil"/>
            </w:tcBorders>
            <w:vAlign w:val="center"/>
          </w:tcPr>
          <w:p w14:paraId="4BC4DD6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200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5A6F84F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vAlign w:val="center"/>
          </w:tcPr>
          <w:p w14:paraId="034C3CC4">
            <w:pPr>
              <w:jc w:val="center"/>
              <w:rPr>
                <w:rFonts w:hint="eastAsia" w:ascii="华文楷体" w:hAnsi="华文楷体" w:eastAsia="华文楷体" w:cs="华文楷体"/>
              </w:rPr>
            </w:pPr>
          </w:p>
        </w:tc>
      </w:tr>
    </w:tbl>
    <w:p w14:paraId="5B8A6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10.4响应参数：</w:t>
      </w:r>
    </w:p>
    <w:tbl>
      <w:tblPr>
        <w:tblStyle w:val="5"/>
        <w:tblW w:w="823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"/>
        <w:gridCol w:w="1465"/>
        <w:gridCol w:w="6205"/>
      </w:tblGrid>
      <w:tr w14:paraId="6023DE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exac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B747C2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序号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48D25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参数代码</w:t>
            </w:r>
          </w:p>
        </w:tc>
        <w:tc>
          <w:tcPr>
            <w:tcW w:w="6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BB2169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说明</w:t>
            </w:r>
          </w:p>
          <w:p w14:paraId="3EFD9B1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参数类型</w:t>
            </w:r>
          </w:p>
          <w:p w14:paraId="2233115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参数长度</w:t>
            </w:r>
          </w:p>
          <w:p w14:paraId="1C2C8CC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强制/可选选</w:t>
            </w:r>
          </w:p>
          <w:p w14:paraId="74223A4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备注</w:t>
            </w:r>
          </w:p>
        </w:tc>
      </w:tr>
      <w:tr w14:paraId="621FE2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exac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B299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1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6767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data</w:t>
            </w:r>
          </w:p>
        </w:tc>
        <w:tc>
          <w:tcPr>
            <w:tcW w:w="6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CAB3E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返回解密内容具体参数定义请查看：</w:t>
            </w:r>
          </w:p>
          <w:p w14:paraId="2F657400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国库集中支付申请表(PAY_VOUCHER)</w:t>
            </w:r>
          </w:p>
        </w:tc>
      </w:tr>
    </w:tbl>
    <w:p w14:paraId="7C4F2155">
      <w:pPr>
        <w:rPr>
          <w:rFonts w:hint="eastAsia" w:ascii="华文楷体" w:hAnsi="华文楷体" w:eastAsia="华文楷体" w:cs="华文楷体"/>
          <w:b/>
          <w:bCs/>
        </w:rPr>
      </w:pPr>
      <w:bookmarkStart w:id="43" w:name="_Toc15280"/>
      <w:bookmarkStart w:id="44" w:name="_Toc5726"/>
      <w:bookmarkStart w:id="45" w:name="_Toc25989"/>
      <w:bookmarkStart w:id="46" w:name="_Toc8442"/>
      <w:bookmarkStart w:id="47" w:name="_Toc30141"/>
      <w:bookmarkStart w:id="48" w:name="_Toc17545"/>
    </w:p>
    <w:p w14:paraId="02BEA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  <w:b/>
          <w:bCs/>
        </w:rPr>
      </w:pPr>
      <w:r>
        <w:rPr>
          <w:rFonts w:hint="eastAsia" w:ascii="华文楷体" w:hAnsi="华文楷体" w:eastAsia="华文楷体" w:cs="华文楷体"/>
          <w:b/>
          <w:bCs/>
        </w:rPr>
        <w:t>11.国库集中支付凭证表查询</w:t>
      </w:r>
      <w:bookmarkEnd w:id="43"/>
      <w:bookmarkEnd w:id="44"/>
      <w:bookmarkEnd w:id="45"/>
      <w:bookmarkEnd w:id="46"/>
      <w:bookmarkEnd w:id="47"/>
      <w:bookmarkEnd w:id="48"/>
    </w:p>
    <w:p w14:paraId="68015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11.1请求方法：POST</w:t>
      </w:r>
    </w:p>
    <w:p w14:paraId="17C80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11.2请求地址：/v2/api/glaBase/queryPayVoucherBill</w:t>
      </w:r>
    </w:p>
    <w:p w14:paraId="70FE4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11.3请求参数：</w:t>
      </w:r>
    </w:p>
    <w:tbl>
      <w:tblPr>
        <w:tblStyle w:val="10"/>
        <w:tblW w:w="8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1325"/>
        <w:gridCol w:w="1070"/>
        <w:gridCol w:w="938"/>
        <w:gridCol w:w="930"/>
        <w:gridCol w:w="1015"/>
        <w:gridCol w:w="2205"/>
      </w:tblGrid>
      <w:tr w14:paraId="1CEAD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55" w:type="dxa"/>
            <w:tcBorders>
              <w:top w:val="single" w:color="A5A5A5" w:sz="4" w:space="0"/>
              <w:left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65751323">
            <w:pP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序号</w:t>
            </w:r>
          </w:p>
        </w:tc>
        <w:tc>
          <w:tcPr>
            <w:tcW w:w="1325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576C009A">
            <w:pP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参数代码</w:t>
            </w:r>
          </w:p>
        </w:tc>
        <w:tc>
          <w:tcPr>
            <w:tcW w:w="1070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655FFA72">
            <w:pP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参数名称</w:t>
            </w:r>
          </w:p>
        </w:tc>
        <w:tc>
          <w:tcPr>
            <w:tcW w:w="938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2E17D3D6">
            <w:pP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参数类型</w:t>
            </w:r>
          </w:p>
        </w:tc>
        <w:tc>
          <w:tcPr>
            <w:tcW w:w="930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63268C36">
            <w:pP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参数长度</w:t>
            </w:r>
          </w:p>
        </w:tc>
        <w:tc>
          <w:tcPr>
            <w:tcW w:w="1015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58DDDACB">
            <w:pP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强制/可选</w:t>
            </w:r>
          </w:p>
        </w:tc>
        <w:tc>
          <w:tcPr>
            <w:tcW w:w="2205" w:type="dxa"/>
            <w:tcBorders>
              <w:top w:val="single" w:color="A5A5A5" w:sz="4" w:space="0"/>
              <w:bottom w:val="single" w:color="A5A5A5" w:sz="4" w:space="0"/>
              <w:right w:val="single" w:color="A5A5A5" w:sz="4" w:space="0"/>
              <w:insideH w:val="single" w:sz="4" w:space="0"/>
              <w:insideV w:val="nil"/>
              <w:tl2br w:val="nil"/>
              <w:tr2bl w:val="nil"/>
            </w:tcBorders>
            <w:shd w:val="clear" w:color="auto" w:fill="A5A5A5"/>
            <w:vAlign w:val="center"/>
          </w:tcPr>
          <w:p w14:paraId="521F7C28">
            <w:pP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FFFFFF"/>
              </w:rPr>
              <w:t>备注</w:t>
            </w:r>
          </w:p>
        </w:tc>
      </w:tr>
      <w:tr w14:paraId="0434C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79846AF9">
            <w:pPr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1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vAlign w:val="center"/>
          </w:tcPr>
          <w:p w14:paraId="6808DDE5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fiscal_year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7359BBE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预算年度</w:t>
            </w:r>
          </w:p>
        </w:tc>
        <w:tc>
          <w:tcPr>
            <w:tcW w:w="938" w:type="dxa"/>
            <w:tcBorders>
              <w:tl2br w:val="nil"/>
              <w:tr2bl w:val="nil"/>
            </w:tcBorders>
            <w:vAlign w:val="center"/>
          </w:tcPr>
          <w:p w14:paraId="1EA4A40A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Integer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 w14:paraId="2D35C935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4</w:t>
            </w:r>
          </w:p>
        </w:tc>
        <w:tc>
          <w:tcPr>
            <w:tcW w:w="1015" w:type="dxa"/>
            <w:tcBorders>
              <w:tl2br w:val="nil"/>
              <w:tr2bl w:val="nil"/>
            </w:tcBorders>
            <w:vAlign w:val="center"/>
          </w:tcPr>
          <w:p w14:paraId="0374CB3A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vAlign w:val="center"/>
          </w:tcPr>
          <w:p w14:paraId="32A522CC">
            <w:pPr>
              <w:rPr>
                <w:rFonts w:hint="eastAsia" w:ascii="华文楷体" w:hAnsi="华文楷体" w:eastAsia="华文楷体" w:cs="华文楷体"/>
              </w:rPr>
            </w:pPr>
            <w:bookmarkStart w:id="49" w:name="_Toc8441"/>
            <w:r>
              <w:rPr>
                <w:rFonts w:hint="eastAsia" w:ascii="华文楷体" w:hAnsi="华文楷体" w:eastAsia="华文楷体" w:cs="华文楷体"/>
              </w:rPr>
              <w:t>预算年度;选填，默认当前年度</w:t>
            </w:r>
            <w:bookmarkEnd w:id="49"/>
          </w:p>
        </w:tc>
      </w:tr>
      <w:tr w14:paraId="02AEF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776FAEE3">
            <w:pPr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2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vAlign w:val="center"/>
          </w:tcPr>
          <w:p w14:paraId="12952B4F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update_time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FAB3E73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更新时间</w:t>
            </w:r>
          </w:p>
        </w:tc>
        <w:tc>
          <w:tcPr>
            <w:tcW w:w="938" w:type="dxa"/>
            <w:tcBorders>
              <w:tl2br w:val="nil"/>
              <w:tr2bl w:val="nil"/>
            </w:tcBorders>
            <w:vAlign w:val="center"/>
          </w:tcPr>
          <w:p w14:paraId="6787D04A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NString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 w14:paraId="604E934D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14</w:t>
            </w:r>
          </w:p>
        </w:tc>
        <w:tc>
          <w:tcPr>
            <w:tcW w:w="1015" w:type="dxa"/>
            <w:tcBorders>
              <w:tl2br w:val="nil"/>
              <w:tr2bl w:val="nil"/>
            </w:tcBorders>
            <w:vAlign w:val="center"/>
          </w:tcPr>
          <w:p w14:paraId="4175EACE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vAlign w:val="center"/>
          </w:tcPr>
          <w:p w14:paraId="63BDC803">
            <w:pPr>
              <w:rPr>
                <w:rFonts w:hint="eastAsia" w:ascii="华文楷体" w:hAnsi="华文楷体" w:eastAsia="华文楷体" w:cs="华文楷体"/>
              </w:rPr>
            </w:pPr>
            <w:bookmarkStart w:id="50" w:name="_Toc5904"/>
            <w:r>
              <w:rPr>
                <w:rFonts w:hint="eastAsia" w:ascii="华文楷体" w:hAnsi="华文楷体" w:eastAsia="华文楷体" w:cs="华文楷体"/>
              </w:rPr>
              <w:t>大于等于当前更新时间;格式：yyyyMMddHHmmss, 如：20211019095608;选填</w:t>
            </w:r>
            <w:bookmarkEnd w:id="50"/>
          </w:p>
        </w:tc>
      </w:tr>
      <w:tr w14:paraId="563E9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0DA6783F">
            <w:pPr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3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vAlign w:val="center"/>
          </w:tcPr>
          <w:p w14:paraId="465FCD13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pro_code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44B279E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项目编码</w:t>
            </w:r>
          </w:p>
        </w:tc>
        <w:tc>
          <w:tcPr>
            <w:tcW w:w="938" w:type="dxa"/>
            <w:tcBorders>
              <w:tl2br w:val="nil"/>
              <w:tr2bl w:val="nil"/>
            </w:tcBorders>
            <w:vAlign w:val="center"/>
          </w:tcPr>
          <w:p w14:paraId="323BD0CF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NString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 w14:paraId="3BC66B11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50</w:t>
            </w:r>
          </w:p>
        </w:tc>
        <w:tc>
          <w:tcPr>
            <w:tcW w:w="1015" w:type="dxa"/>
            <w:tcBorders>
              <w:tl2br w:val="nil"/>
              <w:tr2bl w:val="nil"/>
            </w:tcBorders>
            <w:vAlign w:val="center"/>
          </w:tcPr>
          <w:p w14:paraId="46064B29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vAlign w:val="center"/>
          </w:tcPr>
          <w:p w14:paraId="7A7E3184">
            <w:pPr>
              <w:rPr>
                <w:rFonts w:hint="eastAsia" w:ascii="华文楷体" w:hAnsi="华文楷体" w:eastAsia="华文楷体" w:cs="华文楷体"/>
              </w:rPr>
            </w:pPr>
          </w:p>
        </w:tc>
      </w:tr>
      <w:tr w14:paraId="3F3B6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3AF56561">
            <w:pPr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4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vAlign w:val="center"/>
          </w:tcPr>
          <w:p w14:paraId="733F1F17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pro_name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798A1ED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项目名称</w:t>
            </w:r>
          </w:p>
        </w:tc>
        <w:tc>
          <w:tcPr>
            <w:tcW w:w="938" w:type="dxa"/>
            <w:tcBorders>
              <w:tl2br w:val="nil"/>
              <w:tr2bl w:val="nil"/>
            </w:tcBorders>
            <w:vAlign w:val="center"/>
          </w:tcPr>
          <w:p w14:paraId="1588E295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NString</w:t>
            </w:r>
          </w:p>
        </w:tc>
        <w:tc>
          <w:tcPr>
            <w:tcW w:w="930" w:type="dxa"/>
            <w:tcBorders>
              <w:tl2br w:val="nil"/>
              <w:tr2bl w:val="nil"/>
            </w:tcBorders>
            <w:vAlign w:val="center"/>
          </w:tcPr>
          <w:p w14:paraId="3F692DAB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2000</w:t>
            </w:r>
          </w:p>
        </w:tc>
        <w:tc>
          <w:tcPr>
            <w:tcW w:w="1015" w:type="dxa"/>
            <w:tcBorders>
              <w:tl2br w:val="nil"/>
              <w:tr2bl w:val="nil"/>
            </w:tcBorders>
            <w:vAlign w:val="center"/>
          </w:tcPr>
          <w:p w14:paraId="4109D429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vAlign w:val="center"/>
          </w:tcPr>
          <w:p w14:paraId="311CF6F9">
            <w:pPr>
              <w:rPr>
                <w:rFonts w:hint="eastAsia" w:ascii="华文楷体" w:hAnsi="华文楷体" w:eastAsia="华文楷体" w:cs="华文楷体"/>
              </w:rPr>
            </w:pPr>
          </w:p>
        </w:tc>
      </w:tr>
    </w:tbl>
    <w:p w14:paraId="65B58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11.4响应参数：</w:t>
      </w:r>
    </w:p>
    <w:p w14:paraId="3875A2D9">
      <w:pPr>
        <w:pStyle w:val="9"/>
        <w:rPr>
          <w:rFonts w:hint="eastAsia" w:ascii="华文楷体" w:hAnsi="华文楷体" w:eastAsia="华文楷体" w:cs="华文楷体"/>
        </w:rPr>
      </w:pPr>
    </w:p>
    <w:tbl>
      <w:tblPr>
        <w:tblStyle w:val="5"/>
        <w:tblW w:w="821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8"/>
        <w:gridCol w:w="1461"/>
        <w:gridCol w:w="6190"/>
      </w:tblGrid>
      <w:tr w14:paraId="3C0F43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exac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07F97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序号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F91940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参数代码</w:t>
            </w:r>
          </w:p>
        </w:tc>
        <w:tc>
          <w:tcPr>
            <w:tcW w:w="6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4A84B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说明</w:t>
            </w:r>
          </w:p>
          <w:p w14:paraId="49D33FDB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参数类型</w:t>
            </w:r>
          </w:p>
          <w:p w14:paraId="48459A0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参数长度</w:t>
            </w:r>
          </w:p>
          <w:p w14:paraId="31323CA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强制/可选选</w:t>
            </w:r>
          </w:p>
          <w:p w14:paraId="6F4EC60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备注</w:t>
            </w:r>
          </w:p>
        </w:tc>
      </w:tr>
      <w:tr w14:paraId="34455C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exac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B003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1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513C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data</w:t>
            </w:r>
          </w:p>
        </w:tc>
        <w:tc>
          <w:tcPr>
            <w:tcW w:w="6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259209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返回解密内容具体参数定义请查看：</w:t>
            </w:r>
          </w:p>
          <w:p w14:paraId="3D60590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支付信息-国库集中支付凭证表(PAY_VOUCHER_BILL)</w:t>
            </w:r>
          </w:p>
        </w:tc>
      </w:tr>
    </w:tbl>
    <w:p w14:paraId="63FE7D13">
      <w:pPr>
        <w:rPr>
          <w:rFonts w:hint="eastAsia" w:ascii="华文楷体" w:hAnsi="华文楷体" w:eastAsia="华文楷体" w:cs="华文楷体"/>
          <w:b/>
          <w:bCs/>
        </w:rPr>
      </w:pPr>
      <w:bookmarkStart w:id="51" w:name="_Toc19064"/>
      <w:bookmarkStart w:id="52" w:name="_Toc25854"/>
    </w:p>
    <w:p w14:paraId="35112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  <w:b/>
          <w:bCs/>
        </w:rPr>
      </w:pPr>
      <w:r>
        <w:rPr>
          <w:rFonts w:hint="eastAsia" w:ascii="华文楷体" w:hAnsi="华文楷体" w:eastAsia="华文楷体" w:cs="华文楷体"/>
          <w:b/>
          <w:bCs/>
        </w:rPr>
        <w:t>12.核算业务数据</w:t>
      </w:r>
      <w:bookmarkEnd w:id="51"/>
      <w:r>
        <w:rPr>
          <w:rFonts w:hint="eastAsia" w:ascii="华文楷体" w:hAnsi="华文楷体" w:eastAsia="华文楷体" w:cs="华文楷体"/>
          <w:b/>
          <w:bCs/>
        </w:rPr>
        <w:t>上传</w:t>
      </w:r>
      <w:bookmarkEnd w:id="52"/>
      <w:bookmarkStart w:id="53" w:name="_Toc23526"/>
      <w:bookmarkStart w:id="54" w:name="_Toc16342"/>
    </w:p>
    <w:p w14:paraId="6E564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12.1上传单位会计推送数据</w:t>
      </w:r>
      <w:bookmarkEnd w:id="53"/>
      <w:bookmarkEnd w:id="54"/>
    </w:p>
    <w:p w14:paraId="7E5C9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12.2请求方法：POST</w:t>
      </w:r>
    </w:p>
    <w:p w14:paraId="40A7B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12.3请求地址：/v2/api/gla/saveGlaData</w:t>
      </w:r>
    </w:p>
    <w:p w14:paraId="7D8AA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12.4请求参数：</w:t>
      </w:r>
    </w:p>
    <w:tbl>
      <w:tblPr>
        <w:tblStyle w:val="10"/>
        <w:tblW w:w="81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1143"/>
        <w:gridCol w:w="1008"/>
        <w:gridCol w:w="907"/>
        <w:gridCol w:w="805"/>
        <w:gridCol w:w="590"/>
        <w:gridCol w:w="3138"/>
      </w:tblGrid>
      <w:tr w14:paraId="1384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1" w:hRule="atLeast"/>
          <w:jc w:val="center"/>
        </w:trPr>
        <w:tc>
          <w:tcPr>
            <w:tcW w:w="566" w:type="dxa"/>
            <w:tcBorders>
              <w:tl2br w:val="nil"/>
              <w:tr2bl w:val="nil"/>
            </w:tcBorders>
            <w:vAlign w:val="center"/>
          </w:tcPr>
          <w:p w14:paraId="373946AF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1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14:paraId="2B596AB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type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vAlign w:val="center"/>
          </w:tcPr>
          <w:p w14:paraId="205F985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数据类型</w:t>
            </w:r>
          </w:p>
        </w:tc>
        <w:tc>
          <w:tcPr>
            <w:tcW w:w="907" w:type="dxa"/>
            <w:tcBorders>
              <w:tl2br w:val="nil"/>
              <w:tr2bl w:val="nil"/>
            </w:tcBorders>
            <w:vAlign w:val="center"/>
          </w:tcPr>
          <w:p w14:paraId="0E65163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String</w:t>
            </w:r>
          </w:p>
        </w:tc>
        <w:tc>
          <w:tcPr>
            <w:tcW w:w="805" w:type="dxa"/>
            <w:tcBorders>
              <w:tl2br w:val="nil"/>
              <w:tr2bl w:val="nil"/>
            </w:tcBorders>
            <w:vAlign w:val="center"/>
          </w:tcPr>
          <w:p w14:paraId="5712A53B">
            <w:pPr>
              <w:jc w:val="center"/>
              <w:rPr>
                <w:rFonts w:hint="eastAsia" w:ascii="华文楷体" w:hAnsi="华文楷体" w:eastAsia="华文楷体" w:cs="华文楷体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vAlign w:val="center"/>
          </w:tcPr>
          <w:p w14:paraId="0159B36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M</w:t>
            </w:r>
          </w:p>
        </w:tc>
        <w:tc>
          <w:tcPr>
            <w:tcW w:w="3138" w:type="dxa"/>
            <w:tcBorders>
              <w:tl2br w:val="nil"/>
              <w:tr2bl w:val="nil"/>
            </w:tcBorders>
            <w:vAlign w:val="center"/>
          </w:tcPr>
          <w:p w14:paraId="69456B7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gla_vou_head-单位会计凭证主表;</w:t>
            </w:r>
          </w:p>
          <w:p w14:paraId="27395CC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gla_vou_detail-单位会计凭证分录表;</w:t>
            </w:r>
          </w:p>
          <w:p w14:paraId="5EA9E0D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gla_vou_bill_relation-单位会计原始单据关联;</w:t>
            </w:r>
          </w:p>
          <w:p w14:paraId="3624678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gla_bal-单位会计余额发生额汇总;</w:t>
            </w:r>
          </w:p>
          <w:p w14:paraId="2DA5BAA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gla_vou_diff-单位会计盈余与结余差异;</w:t>
            </w:r>
          </w:p>
          <w:p w14:paraId="49F6937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gla_vou_cashflow-单位会计现金流量表;</w:t>
            </w:r>
          </w:p>
        </w:tc>
      </w:tr>
      <w:tr w14:paraId="079E9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6" w:hRule="atLeast"/>
          <w:jc w:val="center"/>
        </w:trPr>
        <w:tc>
          <w:tcPr>
            <w:tcW w:w="566" w:type="dxa"/>
            <w:tcBorders>
              <w:tl2br w:val="nil"/>
              <w:tr2bl w:val="nil"/>
            </w:tcBorders>
            <w:vAlign w:val="center"/>
          </w:tcPr>
          <w:p w14:paraId="5CE26ED6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2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vAlign w:val="center"/>
          </w:tcPr>
          <w:p w14:paraId="75C2E15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data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vAlign w:val="center"/>
          </w:tcPr>
          <w:p w14:paraId="504C4330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数据集</w:t>
            </w:r>
          </w:p>
        </w:tc>
        <w:tc>
          <w:tcPr>
            <w:tcW w:w="907" w:type="dxa"/>
            <w:tcBorders>
              <w:tl2br w:val="nil"/>
              <w:tr2bl w:val="nil"/>
            </w:tcBorders>
            <w:vAlign w:val="center"/>
          </w:tcPr>
          <w:p w14:paraId="18BA6E4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list</w:t>
            </w:r>
          </w:p>
        </w:tc>
        <w:tc>
          <w:tcPr>
            <w:tcW w:w="805" w:type="dxa"/>
            <w:tcBorders>
              <w:tl2br w:val="nil"/>
              <w:tr2bl w:val="nil"/>
            </w:tcBorders>
            <w:vAlign w:val="center"/>
          </w:tcPr>
          <w:p w14:paraId="4324FAC6">
            <w:pPr>
              <w:jc w:val="center"/>
              <w:rPr>
                <w:rFonts w:hint="eastAsia" w:ascii="华文楷体" w:hAnsi="华文楷体" w:eastAsia="华文楷体" w:cs="华文楷体"/>
              </w:rPr>
            </w:pPr>
          </w:p>
        </w:tc>
        <w:tc>
          <w:tcPr>
            <w:tcW w:w="590" w:type="dxa"/>
            <w:tcBorders>
              <w:tl2br w:val="nil"/>
              <w:tr2bl w:val="nil"/>
            </w:tcBorders>
            <w:vAlign w:val="center"/>
          </w:tcPr>
          <w:p w14:paraId="7CB5501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M</w:t>
            </w:r>
          </w:p>
        </w:tc>
        <w:tc>
          <w:tcPr>
            <w:tcW w:w="3138" w:type="dxa"/>
            <w:tcBorders>
              <w:tl2br w:val="nil"/>
              <w:tr2bl w:val="nil"/>
            </w:tcBorders>
            <w:vAlign w:val="center"/>
          </w:tcPr>
          <w:p w14:paraId="52CFBF6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以list的方式传递（单次最多1000条数据），具体参数定义请查看：</w:t>
            </w:r>
          </w:p>
          <w:p w14:paraId="06EFB6B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单位会计凭证主表(GLA_VOU_HEAD);</w:t>
            </w:r>
          </w:p>
          <w:p w14:paraId="3540E5C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单位会计凭证分录表(GLA_VOU_DETAIL);</w:t>
            </w:r>
          </w:p>
          <w:p w14:paraId="15BB69E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单位会计原始单据关联(GLA_VOU_BILL_RELATION);</w:t>
            </w:r>
          </w:p>
          <w:p w14:paraId="51DA39E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单位会计余额发生额汇总(GLA_BAL);</w:t>
            </w:r>
          </w:p>
          <w:p w14:paraId="3BED1ABB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单位会计盈余与结余差异(GLA_VOU_DIFF);</w:t>
            </w:r>
          </w:p>
          <w:p w14:paraId="1227456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单位会计现金流量表(GLA_VOU_CASHFLOW);</w:t>
            </w:r>
          </w:p>
        </w:tc>
      </w:tr>
    </w:tbl>
    <w:p w14:paraId="6B6AA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12.5响应参数：</w:t>
      </w:r>
    </w:p>
    <w:p w14:paraId="7DBDA681">
      <w:pPr>
        <w:pStyle w:val="9"/>
        <w:rPr>
          <w:rFonts w:hint="eastAsia" w:ascii="华文楷体" w:hAnsi="华文楷体" w:eastAsia="华文楷体" w:cs="华文楷体"/>
        </w:rPr>
      </w:pPr>
    </w:p>
    <w:p w14:paraId="7D9EEB26">
      <w:pPr>
        <w:pStyle w:val="9"/>
        <w:rPr>
          <w:rFonts w:hint="eastAsia" w:ascii="华文楷体" w:hAnsi="华文楷体" w:eastAsia="华文楷体" w:cs="华文楷体"/>
        </w:rPr>
      </w:pPr>
    </w:p>
    <w:p w14:paraId="40FEE2D2">
      <w:pPr>
        <w:pStyle w:val="9"/>
        <w:rPr>
          <w:rFonts w:hint="eastAsia" w:ascii="华文楷体" w:hAnsi="华文楷体" w:eastAsia="华文楷体" w:cs="华文楷体"/>
        </w:rPr>
      </w:pPr>
    </w:p>
    <w:tbl>
      <w:tblPr>
        <w:tblStyle w:val="5"/>
        <w:tblW w:w="821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8"/>
        <w:gridCol w:w="1461"/>
        <w:gridCol w:w="6190"/>
      </w:tblGrid>
      <w:tr w14:paraId="38556C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exac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6D6D302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序号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69EB8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参数代码</w:t>
            </w:r>
          </w:p>
        </w:tc>
        <w:tc>
          <w:tcPr>
            <w:tcW w:w="6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C7DD1B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说明</w:t>
            </w:r>
          </w:p>
          <w:p w14:paraId="41E254D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参数类型</w:t>
            </w:r>
          </w:p>
          <w:p w14:paraId="22DE426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参数长度</w:t>
            </w:r>
          </w:p>
          <w:p w14:paraId="43A74CE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强制/可选选</w:t>
            </w:r>
          </w:p>
          <w:p w14:paraId="043D223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备注</w:t>
            </w:r>
          </w:p>
        </w:tc>
      </w:tr>
      <w:tr w14:paraId="5466A4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exac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0BAB2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1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720A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data</w:t>
            </w:r>
          </w:p>
        </w:tc>
        <w:tc>
          <w:tcPr>
            <w:tcW w:w="6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9D307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返回解密内容具体参数定义请查看：</w:t>
            </w:r>
          </w:p>
          <w:p w14:paraId="49581D3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返回值说明</w:t>
            </w:r>
          </w:p>
        </w:tc>
      </w:tr>
    </w:tbl>
    <w:p w14:paraId="00B6EA3D">
      <w:pPr>
        <w:rPr>
          <w:rFonts w:hint="eastAsia" w:ascii="华文楷体" w:hAnsi="华文楷体" w:eastAsia="华文楷体" w:cs="华文楷体"/>
          <w:b/>
          <w:bCs/>
        </w:rPr>
      </w:pPr>
      <w:bookmarkStart w:id="55" w:name="_Toc7037"/>
      <w:bookmarkStart w:id="56" w:name="_Toc25873"/>
    </w:p>
    <w:p w14:paraId="0444D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  <w:b/>
          <w:bCs/>
        </w:rPr>
      </w:pPr>
      <w:r>
        <w:rPr>
          <w:rFonts w:hint="eastAsia" w:ascii="华文楷体" w:hAnsi="华文楷体" w:eastAsia="华文楷体" w:cs="华文楷体"/>
          <w:b/>
          <w:bCs/>
        </w:rPr>
        <w:t>13.单位推送会计数据查询</w:t>
      </w:r>
      <w:bookmarkEnd w:id="55"/>
      <w:bookmarkEnd w:id="56"/>
    </w:p>
    <w:p w14:paraId="60E80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13.1请求方法：POST</w:t>
      </w:r>
    </w:p>
    <w:p w14:paraId="4161A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13.2请求地址：/v2/api/gla/queryGlaData</w:t>
      </w:r>
    </w:p>
    <w:p w14:paraId="5AEDE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13.3请求参数：</w:t>
      </w:r>
    </w:p>
    <w:tbl>
      <w:tblPr>
        <w:tblStyle w:val="10"/>
        <w:tblW w:w="81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1262"/>
        <w:gridCol w:w="955"/>
        <w:gridCol w:w="943"/>
        <w:gridCol w:w="798"/>
        <w:gridCol w:w="732"/>
        <w:gridCol w:w="2921"/>
      </w:tblGrid>
      <w:tr w14:paraId="60A1A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8" w:hRule="atLeast"/>
          <w:jc w:val="center"/>
        </w:trPr>
        <w:tc>
          <w:tcPr>
            <w:tcW w:w="566" w:type="dxa"/>
            <w:tcBorders>
              <w:tl2br w:val="nil"/>
              <w:tr2bl w:val="nil"/>
            </w:tcBorders>
            <w:vAlign w:val="center"/>
          </w:tcPr>
          <w:p w14:paraId="5964E983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1</w:t>
            </w:r>
          </w:p>
        </w:tc>
        <w:tc>
          <w:tcPr>
            <w:tcW w:w="1262" w:type="dxa"/>
            <w:tcBorders>
              <w:tl2br w:val="nil"/>
              <w:tr2bl w:val="nil"/>
            </w:tcBorders>
            <w:vAlign w:val="center"/>
          </w:tcPr>
          <w:p w14:paraId="0F5F257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type</w:t>
            </w:r>
          </w:p>
        </w:tc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502C84F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数据类型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56F5EFE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String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 w14:paraId="3401CB56">
            <w:pPr>
              <w:jc w:val="center"/>
              <w:rPr>
                <w:rFonts w:hint="eastAsia" w:ascii="华文楷体" w:hAnsi="华文楷体" w:eastAsia="华文楷体" w:cs="华文楷体"/>
              </w:rPr>
            </w:pP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3E2683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M</w:t>
            </w:r>
          </w:p>
        </w:tc>
        <w:tc>
          <w:tcPr>
            <w:tcW w:w="2921" w:type="dxa"/>
            <w:tcBorders>
              <w:tl2br w:val="nil"/>
              <w:tr2bl w:val="nil"/>
            </w:tcBorders>
            <w:vAlign w:val="center"/>
          </w:tcPr>
          <w:p w14:paraId="5FC54592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gla_vou_head-单位会计凭证主表;</w:t>
            </w:r>
          </w:p>
          <w:p w14:paraId="2E0ADD5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gla_vou_detail-单位会计凭证分录表;</w:t>
            </w:r>
          </w:p>
          <w:p w14:paraId="71DA0A4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gla_vou_bill_relation-单位会计原始单据关联;</w:t>
            </w:r>
          </w:p>
          <w:p w14:paraId="54C91E0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gla_bal-单位会计余额发生额汇总;</w:t>
            </w:r>
          </w:p>
          <w:p w14:paraId="4292FE6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gla_vou_diff-单位会计盈余与结余差异;</w:t>
            </w:r>
          </w:p>
          <w:p w14:paraId="1C360D1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gla_vou_cashflow-单位会计现金流量表;</w:t>
            </w:r>
          </w:p>
        </w:tc>
      </w:tr>
      <w:tr w14:paraId="56C91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566" w:type="dxa"/>
            <w:tcBorders>
              <w:tl2br w:val="nil"/>
              <w:tr2bl w:val="nil"/>
            </w:tcBorders>
            <w:vAlign w:val="center"/>
          </w:tcPr>
          <w:p w14:paraId="34E8459D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2</w:t>
            </w:r>
          </w:p>
        </w:tc>
        <w:tc>
          <w:tcPr>
            <w:tcW w:w="1262" w:type="dxa"/>
            <w:tcBorders>
              <w:tl2br w:val="nil"/>
              <w:tr2bl w:val="nil"/>
            </w:tcBorders>
            <w:vAlign w:val="center"/>
          </w:tcPr>
          <w:p w14:paraId="4DC367A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set_year</w:t>
            </w:r>
          </w:p>
        </w:tc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5C6D81A2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预算年度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7013149E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Integer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 w14:paraId="270AD967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642FC63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2921" w:type="dxa"/>
            <w:tcBorders>
              <w:tl2br w:val="nil"/>
              <w:tr2bl w:val="nil"/>
            </w:tcBorders>
            <w:vAlign w:val="center"/>
          </w:tcPr>
          <w:p w14:paraId="32D9561B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会计年度;选填，默认当前年度</w:t>
            </w:r>
          </w:p>
        </w:tc>
      </w:tr>
      <w:tr w14:paraId="3AD07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566" w:type="dxa"/>
            <w:tcBorders>
              <w:tl2br w:val="nil"/>
              <w:tr2bl w:val="nil"/>
            </w:tcBorders>
            <w:vAlign w:val="center"/>
          </w:tcPr>
          <w:p w14:paraId="7AC8C73C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3</w:t>
            </w:r>
          </w:p>
        </w:tc>
        <w:tc>
          <w:tcPr>
            <w:tcW w:w="1262" w:type="dxa"/>
            <w:tcBorders>
              <w:tl2br w:val="nil"/>
              <w:tr2bl w:val="nil"/>
            </w:tcBorders>
            <w:vAlign w:val="center"/>
          </w:tcPr>
          <w:p w14:paraId="03904DC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acct_set_code</w:t>
            </w:r>
          </w:p>
        </w:tc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52054E7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账套编码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30A036C0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String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 w14:paraId="0D611F79">
            <w:pPr>
              <w:jc w:val="center"/>
              <w:rPr>
                <w:rFonts w:hint="eastAsia" w:ascii="华文楷体" w:hAnsi="华文楷体" w:eastAsia="华文楷体" w:cs="华文楷体"/>
              </w:rPr>
            </w:pP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2010F8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2921" w:type="dxa"/>
            <w:tcBorders>
              <w:tl2br w:val="nil"/>
              <w:tr2bl w:val="nil"/>
            </w:tcBorders>
            <w:vAlign w:val="center"/>
          </w:tcPr>
          <w:p w14:paraId="5DBD1B62">
            <w:pPr>
              <w:jc w:val="center"/>
              <w:rPr>
                <w:rFonts w:hint="eastAsia" w:ascii="华文楷体" w:hAnsi="华文楷体" w:eastAsia="华文楷体" w:cs="华文楷体"/>
              </w:rPr>
            </w:pPr>
          </w:p>
        </w:tc>
      </w:tr>
      <w:tr w14:paraId="3B514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566" w:type="dxa"/>
            <w:tcBorders>
              <w:tl2br w:val="nil"/>
              <w:tr2bl w:val="nil"/>
            </w:tcBorders>
            <w:vAlign w:val="center"/>
          </w:tcPr>
          <w:p w14:paraId="6A4D25A3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4</w:t>
            </w:r>
          </w:p>
        </w:tc>
        <w:tc>
          <w:tcPr>
            <w:tcW w:w="1262" w:type="dxa"/>
            <w:tcBorders>
              <w:tl2br w:val="nil"/>
              <w:tr2bl w:val="nil"/>
            </w:tcBorders>
            <w:vAlign w:val="center"/>
          </w:tcPr>
          <w:p w14:paraId="2CA9CD69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acct_period</w:t>
            </w:r>
          </w:p>
        </w:tc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0939FDE7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会计期间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10CE48B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String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 w14:paraId="54C80DA9">
            <w:pPr>
              <w:jc w:val="center"/>
              <w:rPr>
                <w:rFonts w:hint="eastAsia" w:ascii="华文楷体" w:hAnsi="华文楷体" w:eastAsia="华文楷体" w:cs="华文楷体"/>
              </w:rPr>
            </w:pP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9C0F84B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2921" w:type="dxa"/>
            <w:tcBorders>
              <w:tl2br w:val="nil"/>
              <w:tr2bl w:val="nil"/>
            </w:tcBorders>
            <w:vAlign w:val="center"/>
          </w:tcPr>
          <w:p w14:paraId="1B021E4E">
            <w:pPr>
              <w:jc w:val="center"/>
              <w:rPr>
                <w:rFonts w:hint="eastAsia" w:ascii="华文楷体" w:hAnsi="华文楷体" w:eastAsia="华文楷体" w:cs="华文楷体"/>
              </w:rPr>
            </w:pPr>
          </w:p>
        </w:tc>
      </w:tr>
      <w:tr w14:paraId="06437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566" w:type="dxa"/>
            <w:tcBorders>
              <w:tl2br w:val="nil"/>
              <w:tr2bl w:val="nil"/>
            </w:tcBorders>
            <w:vAlign w:val="center"/>
          </w:tcPr>
          <w:p w14:paraId="391C1BA4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5</w:t>
            </w:r>
          </w:p>
        </w:tc>
        <w:tc>
          <w:tcPr>
            <w:tcW w:w="1262" w:type="dxa"/>
            <w:tcBorders>
              <w:tl2br w:val="nil"/>
              <w:tr2bl w:val="nil"/>
            </w:tcBorders>
            <w:vAlign w:val="center"/>
          </w:tcPr>
          <w:p w14:paraId="065D299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update_time</w:t>
            </w:r>
          </w:p>
        </w:tc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3F12270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更新时间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 w14:paraId="366F2954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String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 w14:paraId="61915ECB">
            <w:pPr>
              <w:jc w:val="center"/>
              <w:rPr>
                <w:rFonts w:hint="eastAsia" w:ascii="华文楷体" w:hAnsi="华文楷体" w:eastAsia="华文楷体" w:cs="华文楷体"/>
              </w:rPr>
            </w:pP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0EE8570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O</w:t>
            </w:r>
          </w:p>
        </w:tc>
        <w:tc>
          <w:tcPr>
            <w:tcW w:w="2921" w:type="dxa"/>
            <w:tcBorders>
              <w:tl2br w:val="nil"/>
              <w:tr2bl w:val="nil"/>
            </w:tcBorders>
            <w:vAlign w:val="center"/>
          </w:tcPr>
          <w:p w14:paraId="7981DE8B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大于等于当前更新时间;格式：yyyyMMddHHmmss, 如：20211019095608</w:t>
            </w:r>
          </w:p>
        </w:tc>
      </w:tr>
    </w:tbl>
    <w:p w14:paraId="655C9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13.4响应参数：</w:t>
      </w:r>
    </w:p>
    <w:tbl>
      <w:tblPr>
        <w:tblStyle w:val="5"/>
        <w:tblW w:w="819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1457"/>
        <w:gridCol w:w="6175"/>
      </w:tblGrid>
      <w:tr w14:paraId="7A1E14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exac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CB7C3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序号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568B56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参数代码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D02FF9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说明</w:t>
            </w:r>
          </w:p>
          <w:p w14:paraId="271403E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参数类型</w:t>
            </w:r>
          </w:p>
          <w:p w14:paraId="45E733E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参数长度</w:t>
            </w:r>
          </w:p>
          <w:p w14:paraId="51BEDD1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强制/可选选</w:t>
            </w:r>
          </w:p>
          <w:p w14:paraId="2235843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备注</w:t>
            </w:r>
          </w:p>
        </w:tc>
      </w:tr>
      <w:tr w14:paraId="470A16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4" w:hRule="exac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D1A5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1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89C79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data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C7CD8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返回解密内容具体参数定义请查看：</w:t>
            </w:r>
          </w:p>
          <w:p w14:paraId="5825CDA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单位会计凭证主表(GLA_VOU_HEAD);</w:t>
            </w:r>
          </w:p>
          <w:p w14:paraId="3D5040D0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单位会计凭证分录表(GLA_VOU_DETAIL);</w:t>
            </w:r>
          </w:p>
          <w:p w14:paraId="4AD332AB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单位会计原始单据关联(GLA_VOU_BILL_RELATION);</w:t>
            </w:r>
          </w:p>
          <w:p w14:paraId="234BB26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单位会计余额发生额汇总(GLA_BAL);</w:t>
            </w:r>
          </w:p>
          <w:p w14:paraId="2A08AD15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单位会计盈余与结余差异(GLA_VOU_DIFF);</w:t>
            </w:r>
          </w:p>
          <w:p w14:paraId="29E4BBE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单位会计现金流量表(GLA_VOU_CASHFLOW);</w:t>
            </w:r>
          </w:p>
        </w:tc>
      </w:tr>
    </w:tbl>
    <w:p w14:paraId="1317D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  <w:b/>
          <w:bCs/>
        </w:rPr>
      </w:pPr>
      <w:bookmarkStart w:id="57" w:name="_Toc8969"/>
      <w:bookmarkStart w:id="58" w:name="_Toc30281"/>
      <w:r>
        <w:rPr>
          <w:rFonts w:hint="eastAsia" w:ascii="华文楷体" w:hAnsi="华文楷体" w:eastAsia="华文楷体" w:cs="华文楷体"/>
          <w:b/>
          <w:bCs/>
        </w:rPr>
        <w:t>14.单位推送会计数据删除</w:t>
      </w:r>
      <w:bookmarkEnd w:id="57"/>
      <w:bookmarkEnd w:id="58"/>
    </w:p>
    <w:p w14:paraId="14E0C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14.1请求方法：POST</w:t>
      </w:r>
    </w:p>
    <w:p w14:paraId="0E8EE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14.2请求地址：/v2/api/gla/deleteGlaData</w:t>
      </w:r>
    </w:p>
    <w:p w14:paraId="1B83B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14.3请求参数：</w:t>
      </w:r>
    </w:p>
    <w:tbl>
      <w:tblPr>
        <w:tblStyle w:val="10"/>
        <w:tblW w:w="8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912"/>
        <w:gridCol w:w="957"/>
        <w:gridCol w:w="905"/>
        <w:gridCol w:w="905"/>
        <w:gridCol w:w="1025"/>
        <w:gridCol w:w="2936"/>
      </w:tblGrid>
      <w:tr w14:paraId="62FCE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577" w:type="dxa"/>
            <w:tcBorders>
              <w:tl2br w:val="nil"/>
              <w:tr2bl w:val="nil"/>
            </w:tcBorders>
            <w:vAlign w:val="center"/>
          </w:tcPr>
          <w:p w14:paraId="5D9363C8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1</w:t>
            </w:r>
          </w:p>
        </w:tc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 w14:paraId="7A67D94D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type</w:t>
            </w:r>
          </w:p>
        </w:tc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 w14:paraId="7D086384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数据类型</w:t>
            </w:r>
          </w:p>
        </w:tc>
        <w:tc>
          <w:tcPr>
            <w:tcW w:w="905" w:type="dxa"/>
            <w:tcBorders>
              <w:tl2br w:val="nil"/>
              <w:tr2bl w:val="nil"/>
            </w:tcBorders>
            <w:vAlign w:val="center"/>
          </w:tcPr>
          <w:p w14:paraId="45DECB98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String</w:t>
            </w:r>
          </w:p>
        </w:tc>
        <w:tc>
          <w:tcPr>
            <w:tcW w:w="905" w:type="dxa"/>
            <w:tcBorders>
              <w:tl2br w:val="nil"/>
              <w:tr2bl w:val="nil"/>
            </w:tcBorders>
            <w:vAlign w:val="center"/>
          </w:tcPr>
          <w:p w14:paraId="0F355DD0">
            <w:pPr>
              <w:rPr>
                <w:rFonts w:hint="eastAsia" w:ascii="华文楷体" w:hAnsi="华文楷体" w:eastAsia="华文楷体" w:cs="华文楷体"/>
              </w:rPr>
            </w:pPr>
          </w:p>
        </w:tc>
        <w:tc>
          <w:tcPr>
            <w:tcW w:w="1025" w:type="dxa"/>
            <w:tcBorders>
              <w:tl2br w:val="nil"/>
              <w:tr2bl w:val="nil"/>
            </w:tcBorders>
            <w:vAlign w:val="center"/>
          </w:tcPr>
          <w:p w14:paraId="0D5CB501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M</w:t>
            </w:r>
          </w:p>
        </w:tc>
        <w:tc>
          <w:tcPr>
            <w:tcW w:w="2936" w:type="dxa"/>
            <w:tcBorders>
              <w:tl2br w:val="nil"/>
              <w:tr2bl w:val="nil"/>
            </w:tcBorders>
            <w:vAlign w:val="center"/>
          </w:tcPr>
          <w:p w14:paraId="3898A2EF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gla_vou_head-单位会计凭证主表;</w:t>
            </w:r>
          </w:p>
          <w:p w14:paraId="52AF6DCF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gla_vou_detail-单位会计凭证分录表;</w:t>
            </w:r>
          </w:p>
          <w:p w14:paraId="2F1486E0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gla_vou_bill_relation-单位会计原始单据关联;</w:t>
            </w:r>
          </w:p>
          <w:p w14:paraId="41870FB3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gla_bal-单位会计余额发生额汇总;</w:t>
            </w:r>
          </w:p>
          <w:p w14:paraId="75721513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gla_vou_diff-单位会计盈余与结余差异;</w:t>
            </w:r>
          </w:p>
          <w:p w14:paraId="349F6BF2">
            <w:pPr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gla_vou_cashflow-单位会计现金流量表;</w:t>
            </w:r>
          </w:p>
        </w:tc>
      </w:tr>
      <w:tr w14:paraId="1E59D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77" w:type="dxa"/>
            <w:tcBorders>
              <w:tl2br w:val="nil"/>
              <w:tr2bl w:val="nil"/>
            </w:tcBorders>
            <w:vAlign w:val="center"/>
          </w:tcPr>
          <w:p w14:paraId="1B5FED7B">
            <w:pPr>
              <w:jc w:val="center"/>
              <w:rPr>
                <w:rFonts w:hint="eastAsia" w:ascii="华文楷体" w:hAnsi="华文楷体" w:eastAsia="华文楷体" w:cs="华文楷体"/>
                <w:b/>
                <w:bCs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</w:rPr>
              <w:t>2</w:t>
            </w:r>
          </w:p>
        </w:tc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 w14:paraId="4A26539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ids</w:t>
            </w:r>
          </w:p>
        </w:tc>
        <w:tc>
          <w:tcPr>
            <w:tcW w:w="957" w:type="dxa"/>
            <w:tcBorders>
              <w:tl2br w:val="nil"/>
              <w:tr2bl w:val="nil"/>
            </w:tcBorders>
            <w:vAlign w:val="center"/>
          </w:tcPr>
          <w:p w14:paraId="3B617B68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主键集</w:t>
            </w:r>
          </w:p>
        </w:tc>
        <w:tc>
          <w:tcPr>
            <w:tcW w:w="905" w:type="dxa"/>
            <w:tcBorders>
              <w:tl2br w:val="nil"/>
              <w:tr2bl w:val="nil"/>
            </w:tcBorders>
            <w:vAlign w:val="center"/>
          </w:tcPr>
          <w:p w14:paraId="25C81D6C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String</w:t>
            </w:r>
          </w:p>
        </w:tc>
        <w:tc>
          <w:tcPr>
            <w:tcW w:w="905" w:type="dxa"/>
            <w:tcBorders>
              <w:tl2br w:val="nil"/>
              <w:tr2bl w:val="nil"/>
            </w:tcBorders>
            <w:vAlign w:val="center"/>
          </w:tcPr>
          <w:p w14:paraId="091D8D82">
            <w:pPr>
              <w:jc w:val="center"/>
              <w:rPr>
                <w:rFonts w:hint="eastAsia" w:ascii="华文楷体" w:hAnsi="华文楷体" w:eastAsia="华文楷体" w:cs="华文楷体"/>
              </w:rPr>
            </w:pPr>
          </w:p>
        </w:tc>
        <w:tc>
          <w:tcPr>
            <w:tcW w:w="1025" w:type="dxa"/>
            <w:tcBorders>
              <w:tl2br w:val="nil"/>
              <w:tr2bl w:val="nil"/>
            </w:tcBorders>
            <w:vAlign w:val="center"/>
          </w:tcPr>
          <w:p w14:paraId="4DCA5C7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M</w:t>
            </w:r>
          </w:p>
        </w:tc>
        <w:tc>
          <w:tcPr>
            <w:tcW w:w="2936" w:type="dxa"/>
            <w:tcBorders>
              <w:tl2br w:val="nil"/>
              <w:tr2bl w:val="nil"/>
            </w:tcBorders>
            <w:vAlign w:val="center"/>
          </w:tcPr>
          <w:p w14:paraId="674A097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多个id使用‘,’分隔</w:t>
            </w:r>
          </w:p>
        </w:tc>
      </w:tr>
    </w:tbl>
    <w:p w14:paraId="76CAE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华文楷体" w:hAnsi="华文楷体" w:eastAsia="华文楷体" w:cs="华文楷体"/>
        </w:rPr>
      </w:pPr>
      <w:r>
        <w:rPr>
          <w:rFonts w:hint="eastAsia" w:ascii="华文楷体" w:hAnsi="华文楷体" w:eastAsia="华文楷体" w:cs="华文楷体"/>
        </w:rPr>
        <w:t>14.4响应参数：</w:t>
      </w:r>
    </w:p>
    <w:tbl>
      <w:tblPr>
        <w:tblStyle w:val="5"/>
        <w:tblW w:w="817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2"/>
        <w:gridCol w:w="1443"/>
        <w:gridCol w:w="6173"/>
      </w:tblGrid>
      <w:tr w14:paraId="04A8D7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8E334D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序号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A52F2C1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参数代码</w:t>
            </w:r>
          </w:p>
        </w:tc>
        <w:tc>
          <w:tcPr>
            <w:tcW w:w="6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B37B18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说明</w:t>
            </w:r>
          </w:p>
          <w:p w14:paraId="52A25299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参数类型</w:t>
            </w:r>
          </w:p>
          <w:p w14:paraId="3847873B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参数长度</w:t>
            </w:r>
          </w:p>
          <w:p w14:paraId="2B1BBF7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强制/可选选</w:t>
            </w:r>
          </w:p>
          <w:p w14:paraId="628E358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备注</w:t>
            </w:r>
          </w:p>
        </w:tc>
      </w:tr>
      <w:tr w14:paraId="66F24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exac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211AF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1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D5AB6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data</w:t>
            </w:r>
          </w:p>
        </w:tc>
        <w:tc>
          <w:tcPr>
            <w:tcW w:w="6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0DE6CA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返回解密内容具体参数定义请查看：</w:t>
            </w:r>
          </w:p>
          <w:p w14:paraId="2F5B91B9">
            <w:pPr>
              <w:jc w:val="center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返回值说明</w:t>
            </w:r>
          </w:p>
        </w:tc>
      </w:tr>
    </w:tbl>
    <w:p w14:paraId="13EFC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000000"/>
    <w:rsid w:val="002C4449"/>
    <w:rsid w:val="028A626E"/>
    <w:rsid w:val="09BA4D9F"/>
    <w:rsid w:val="0B7742A1"/>
    <w:rsid w:val="142F7A55"/>
    <w:rsid w:val="144E09DA"/>
    <w:rsid w:val="16F42F93"/>
    <w:rsid w:val="25357778"/>
    <w:rsid w:val="273925C7"/>
    <w:rsid w:val="2D8A262B"/>
    <w:rsid w:val="2E00469C"/>
    <w:rsid w:val="36F73051"/>
    <w:rsid w:val="37212413"/>
    <w:rsid w:val="3F0A537A"/>
    <w:rsid w:val="49D746CC"/>
    <w:rsid w:val="515D10E3"/>
    <w:rsid w:val="53200D9D"/>
    <w:rsid w:val="54754BEC"/>
    <w:rsid w:val="574A2360"/>
    <w:rsid w:val="58543688"/>
    <w:rsid w:val="5B555777"/>
    <w:rsid w:val="5D52316E"/>
    <w:rsid w:val="69A64A4F"/>
    <w:rsid w:val="6B225676"/>
    <w:rsid w:val="6C5850C7"/>
    <w:rsid w:val="6E2C680B"/>
    <w:rsid w:val="6F5F5415"/>
    <w:rsid w:val="744877CF"/>
    <w:rsid w:val="78866DF9"/>
    <w:rsid w:val="7C0A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99"/>
    <w:pPr>
      <w:shd w:val="clear" w:color="auto" w:fill="000080"/>
    </w:pPr>
  </w:style>
  <w:style w:type="paragraph" w:styleId="3">
    <w:name w:val="Body Text"/>
    <w:basedOn w:val="1"/>
    <w:qFormat/>
    <w:uiPriority w:val="0"/>
  </w:style>
  <w:style w:type="paragraph" w:styleId="4">
    <w:name w:val="Body Text First Indent"/>
    <w:basedOn w:val="3"/>
    <w:qFormat/>
    <w:uiPriority w:val="0"/>
    <w:pPr>
      <w:ind w:firstLine="420" w:firstLineChars="1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w"/>
    <w:basedOn w:val="1"/>
    <w:qFormat/>
    <w:uiPriority w:val="0"/>
    <w:pPr>
      <w:widowControl/>
      <w:spacing w:before="100" w:beforeAutospacing="1" w:after="100" w:afterAutospacing="1" w:line="375" w:lineRule="atLeast"/>
      <w:jc w:val="left"/>
    </w:pPr>
    <w:rPr>
      <w:rFonts w:ascii="宋体" w:hAnsi="宋体"/>
      <w:color w:val="000000"/>
      <w:kern w:val="0"/>
      <w:sz w:val="24"/>
    </w:rPr>
  </w:style>
  <w:style w:type="paragraph" w:customStyle="1" w:styleId="9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</w:rPr>
  </w:style>
  <w:style w:type="table" w:customStyle="1" w:styleId="10">
    <w:name w:val="网格表 4 - 着色 31"/>
    <w:qFormat/>
    <w:uiPriority w:val="49"/>
    <w:rPr>
      <w:rFonts w:eastAsia="宋体"/>
    </w:rPr>
    <w:tblPr>
      <w:tblBorders>
        <w:top w:val="single" w:color="C8C8C8" w:sz="4" w:space="0"/>
        <w:left w:val="single" w:color="C8C8C8" w:sz="4" w:space="0"/>
        <w:bottom w:val="single" w:color="C8C8C8" w:sz="4" w:space="0"/>
        <w:right w:val="single" w:color="C8C8C8" w:sz="4" w:space="0"/>
        <w:insideH w:val="single" w:color="C8C8C8" w:sz="4" w:space="0"/>
        <w:insideV w:val="single" w:color="C8C8C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cPr>
        <w:tcBorders>
          <w:top w:val="single" w:color="A5A5A5" w:sz="4" w:space="0"/>
          <w:left w:val="single" w:color="A5A5A5" w:sz="4" w:space="0"/>
          <w:bottom w:val="single" w:color="A5A5A5" w:sz="4" w:space="0"/>
          <w:right w:val="single" w:color="A5A5A5" w:sz="4" w:space="0"/>
          <w:insideH w:val="nil"/>
          <w:insideV w:val="nil"/>
          <w:tl2br w:val="nil"/>
          <w:tr2bl w:val="nil"/>
        </w:tcBorders>
        <w:shd w:val="clear" w:color="auto" w:fill="A5A5A5"/>
      </w:tcPr>
    </w:tblStylePr>
    <w:tblStylePr w:type="lastRow">
      <w:rPr>
        <w:b/>
        <w:bCs/>
      </w:rPr>
      <w:tcPr>
        <w:tcBorders>
          <w:top w:val="double" w:color="A5A5A5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/>
      </w:tcPr>
    </w:tblStylePr>
    <w:tblStylePr w:type="band1Horz">
      <w:tcPr>
        <w:shd w:val="clear" w:color="auto" w:fill="ECECEC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592</Words>
  <Characters>620</Characters>
  <Lines>0</Lines>
  <Paragraphs>0</Paragraphs>
  <TotalTime>1</TotalTime>
  <ScaleCrop>false</ScaleCrop>
  <LinksUpToDate>false</LinksUpToDate>
  <CharactersWithSpaces>622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2024-10-15T07:18:00Z</dcterms:created>
  <dc:creator>Administrator</dc:creator>
  <cp:lastModifiedBy>木香</cp:lastModifiedBy>
  <dcterms:modified xsi:type="dcterms:W3CDTF">2024-12-24T04:20:42Z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A0ECE8A0B4E44538A21F157BB2F16A9F_13</vt:lpwstr>
  </property>
</Properties>
</file>