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autoSpaceDE w:val="0"/>
        <w:autoSpaceDN w:val="0"/>
        <w:adjustRightInd w:val="0"/>
        <w:jc w:val="center"/>
        <w:rPr>
          <w:rFonts w:hint="eastAsia" w:ascii="宋体" w:hAnsi="宋体" w:eastAsia="宋体" w:cs="宋体"/>
          <w:b/>
          <w:bCs/>
          <w:color w:val="000000"/>
          <w:sz w:val="30"/>
          <w:szCs w:val="30"/>
          <w:lang w:eastAsia="zh-CN"/>
        </w:rPr>
      </w:pPr>
      <w:r>
        <w:rPr>
          <w:rFonts w:hint="eastAsia" w:ascii="宋体" w:hAnsi="宋体" w:eastAsia="宋体" w:cs="宋体"/>
          <w:b/>
          <w:bCs/>
          <w:color w:val="000000"/>
          <w:sz w:val="30"/>
          <w:szCs w:val="30"/>
          <w:lang w:eastAsia="zh-CN"/>
        </w:rPr>
        <w:t>安宁市第一人民医院脂肪、肌肉检测评估系统招标要求</w:t>
      </w:r>
    </w:p>
    <w:p>
      <w:pPr>
        <w:pStyle w:val="4"/>
        <w:numPr>
          <w:numId w:val="0"/>
        </w:numPr>
        <w:autoSpaceDE w:val="0"/>
        <w:autoSpaceDN w:val="0"/>
        <w:adjustRightInd w:val="0"/>
        <w:ind w:leftChars="0"/>
        <w:jc w:val="left"/>
        <w:rPr>
          <w:rFonts w:hint="eastAsia" w:ascii="微软雅黑" w:hAnsi="微软雅黑" w:eastAsia="微软雅黑"/>
          <w:color w:val="auto"/>
          <w:sz w:val="21"/>
          <w:szCs w:val="21"/>
          <w:lang w:eastAsia="zh-CN"/>
        </w:rPr>
      </w:pPr>
      <w:r>
        <w:rPr>
          <w:rFonts w:hint="eastAsia" w:ascii="微软雅黑" w:hAnsi="微软雅黑" w:eastAsia="微软雅黑"/>
          <w:color w:val="auto"/>
          <w:sz w:val="21"/>
          <w:szCs w:val="21"/>
        </w:rPr>
        <w:t>OsiriX MD 软件</w:t>
      </w:r>
      <w:r>
        <w:rPr>
          <w:rFonts w:hint="eastAsia" w:ascii="微软雅黑" w:hAnsi="微软雅黑" w:eastAsia="微软雅黑"/>
          <w:color w:val="auto"/>
          <w:sz w:val="21"/>
          <w:szCs w:val="21"/>
          <w:lang w:eastAsia="zh-CN"/>
        </w:rPr>
        <w:t>：</w:t>
      </w:r>
    </w:p>
    <w:p>
      <w:pPr>
        <w:pStyle w:val="4"/>
        <w:numPr>
          <w:numId w:val="0"/>
        </w:numPr>
        <w:autoSpaceDE w:val="0"/>
        <w:autoSpaceDN w:val="0"/>
        <w:adjustRightInd w:val="0"/>
        <w:ind w:leftChars="0"/>
        <w:jc w:val="left"/>
        <w:rPr>
          <w:rFonts w:hint="eastAsia" w:ascii="微软雅黑" w:hAnsi="微软雅黑" w:eastAsia="微软雅黑"/>
          <w:color w:val="auto"/>
          <w:sz w:val="21"/>
          <w:szCs w:val="21"/>
          <w:lang w:eastAsia="zh-CN"/>
        </w:rPr>
      </w:pPr>
      <w:r>
        <w:rPr>
          <w:rFonts w:hint="eastAsia" w:ascii="微软雅黑" w:hAnsi="微软雅黑" w:eastAsia="微软雅黑"/>
          <w:color w:val="auto"/>
          <w:sz w:val="21"/>
          <w:szCs w:val="21"/>
          <w:lang w:val="en-US" w:eastAsia="zh-CN"/>
        </w:rPr>
        <w:t>1、</w:t>
      </w:r>
      <w:r>
        <w:rPr>
          <w:rFonts w:hint="eastAsia" w:ascii="微软雅黑" w:hAnsi="微软雅黑" w:eastAsia="微软雅黑"/>
          <w:color w:val="auto"/>
          <w:sz w:val="21"/>
          <w:szCs w:val="21"/>
          <w:lang w:eastAsia="zh-CN"/>
        </w:rPr>
        <w:t>用于医学诊断医疗影像处理，通过美国FDA等级医疗器材(Class ll Medical Device for diagnostic imagingin medicine)标准，同时通过欧洲CE认(European Directive 93/42/ EEC concering medicaldevices)。支援DICOM标准，与PACS整合，并且采用2D与3D的高阶影像处理分析技术，可以在 iPhone、iPad 上使用的应用APP，是一款医疗人员的医疗影像分析及展示的工具。同时是放射科的一个医疗成像工作站，可以检查病人的扫描仪和核磁共振成像，</w:t>
      </w:r>
      <w:r>
        <w:rPr>
          <w:rFonts w:hint="eastAsia" w:ascii="微软雅黑" w:hAnsi="微软雅黑" w:eastAsia="微软雅黑"/>
          <w:color w:val="auto"/>
          <w:sz w:val="21"/>
          <w:szCs w:val="21"/>
          <w:lang w:val="en-US" w:eastAsia="zh-CN"/>
        </w:rPr>
        <w:t>是</w:t>
      </w:r>
      <w:r>
        <w:rPr>
          <w:rFonts w:hint="eastAsia" w:ascii="微软雅黑" w:hAnsi="微软雅黑" w:eastAsia="微软雅黑"/>
          <w:color w:val="auto"/>
          <w:sz w:val="21"/>
          <w:szCs w:val="21"/>
          <w:lang w:eastAsia="zh-CN"/>
        </w:rPr>
        <w:t>独立的软件，易于安装，不需要特定的环境来工作。可以从CD或u盘内直接导入图像；</w:t>
      </w:r>
    </w:p>
    <w:p>
      <w:pPr>
        <w:pStyle w:val="4"/>
        <w:numPr>
          <w:ilvl w:val="0"/>
          <w:numId w:val="1"/>
        </w:numPr>
        <w:autoSpaceDE w:val="0"/>
        <w:autoSpaceDN w:val="0"/>
        <w:adjustRightInd w:val="0"/>
        <w:ind w:firstLineChars="0"/>
        <w:jc w:val="left"/>
        <w:rPr>
          <w:rFonts w:hint="eastAsia" w:ascii="微软雅黑" w:hAnsi="微软雅黑" w:eastAsia="微软雅黑"/>
          <w:color w:val="auto"/>
          <w:sz w:val="21"/>
          <w:szCs w:val="21"/>
          <w:lang w:eastAsia="zh-CN"/>
        </w:rPr>
      </w:pPr>
      <w:r>
        <w:rPr>
          <w:rFonts w:hint="eastAsia" w:ascii="微软雅黑" w:hAnsi="微软雅黑" w:eastAsia="微软雅黑"/>
          <w:color w:val="auto"/>
          <w:sz w:val="21"/>
          <w:szCs w:val="21"/>
        </w:rPr>
        <w:t>软件功能</w:t>
      </w:r>
      <w:r>
        <w:rPr>
          <w:rFonts w:hint="eastAsia" w:ascii="微软雅黑" w:hAnsi="微软雅黑" w:eastAsia="微软雅黑"/>
          <w:color w:val="auto"/>
          <w:sz w:val="21"/>
          <w:szCs w:val="21"/>
          <w:lang w:eastAsia="zh-CN"/>
        </w:rPr>
        <w:t>：</w:t>
      </w:r>
    </w:p>
    <w:p>
      <w:pPr>
        <w:pStyle w:val="4"/>
        <w:numPr>
          <w:numId w:val="0"/>
        </w:numPr>
        <w:autoSpaceDE w:val="0"/>
        <w:autoSpaceDN w:val="0"/>
        <w:adjustRightInd w:val="0"/>
        <w:ind w:leftChars="0"/>
        <w:jc w:val="left"/>
        <w:rPr>
          <w:rFonts w:hint="eastAsia" w:ascii="微软雅黑" w:hAnsi="微软雅黑" w:eastAsia="微软雅黑"/>
          <w:color w:val="auto"/>
          <w:sz w:val="21"/>
          <w:szCs w:val="21"/>
          <w:lang w:eastAsia="zh-CN"/>
        </w:rPr>
      </w:pPr>
      <w:r>
        <w:rPr>
          <w:rFonts w:hint="eastAsia" w:ascii="微软雅黑" w:hAnsi="微软雅黑" w:eastAsia="微软雅黑"/>
          <w:color w:val="auto"/>
          <w:sz w:val="21"/>
          <w:szCs w:val="21"/>
          <w:lang w:val="en-US" w:eastAsia="zh-CN"/>
        </w:rPr>
        <w:t xml:space="preserve">2.1 </w:t>
      </w:r>
      <w:r>
        <w:rPr>
          <w:rFonts w:hint="eastAsia" w:ascii="微软雅黑" w:hAnsi="微软雅黑" w:eastAsia="微软雅黑"/>
          <w:color w:val="auto"/>
          <w:sz w:val="21"/>
          <w:szCs w:val="21"/>
          <w:lang w:eastAsia="zh-CN"/>
        </w:rPr>
        <w:t>打开并显示由医疗设备产生的全部医疗图像: CT，MRI,US,XA，RX，PET-CT，SPECT-CT；</w:t>
      </w:r>
    </w:p>
    <w:p>
      <w:pPr>
        <w:pStyle w:val="4"/>
        <w:numPr>
          <w:numId w:val="0"/>
        </w:numPr>
        <w:autoSpaceDE w:val="0"/>
        <w:autoSpaceDN w:val="0"/>
        <w:adjustRightInd w:val="0"/>
        <w:ind w:leftChars="0"/>
        <w:jc w:val="left"/>
        <w:rPr>
          <w:rFonts w:hint="eastAsia" w:ascii="微软雅黑" w:hAnsi="微软雅黑" w:eastAsia="微软雅黑"/>
          <w:color w:val="auto"/>
          <w:sz w:val="21"/>
          <w:szCs w:val="21"/>
          <w:lang w:eastAsia="zh-CN"/>
        </w:rPr>
      </w:pPr>
      <w:r>
        <w:rPr>
          <w:rFonts w:hint="eastAsia" w:ascii="微软雅黑" w:hAnsi="微软雅黑" w:eastAsia="微软雅黑"/>
          <w:color w:val="auto"/>
          <w:sz w:val="21"/>
          <w:szCs w:val="21"/>
          <w:lang w:val="en-US" w:eastAsia="zh-CN"/>
        </w:rPr>
        <w:t>2.2</w:t>
      </w:r>
      <w:r>
        <w:rPr>
          <w:rFonts w:hint="eastAsia" w:ascii="微软雅黑" w:hAnsi="微软雅黑" w:eastAsia="微软雅黑"/>
          <w:color w:val="auto"/>
          <w:sz w:val="21"/>
          <w:szCs w:val="21"/>
          <w:lang w:eastAsia="zh-CN"/>
        </w:rPr>
        <w:t>兼容DICOM文件。阅读多有语法，包括压缩语法: JPEG，JPEG-LS，JP2K，RLE...；</w:t>
      </w:r>
    </w:p>
    <w:p>
      <w:pPr>
        <w:pStyle w:val="4"/>
        <w:numPr>
          <w:numId w:val="0"/>
        </w:numPr>
        <w:autoSpaceDE w:val="0"/>
        <w:autoSpaceDN w:val="0"/>
        <w:adjustRightInd w:val="0"/>
        <w:ind w:leftChars="0"/>
        <w:jc w:val="left"/>
        <w:rPr>
          <w:rFonts w:hint="eastAsia" w:ascii="微软雅黑" w:hAnsi="微软雅黑" w:eastAsia="微软雅黑"/>
          <w:color w:val="auto"/>
          <w:sz w:val="21"/>
          <w:szCs w:val="21"/>
          <w:lang w:eastAsia="zh-CN"/>
        </w:rPr>
      </w:pPr>
      <w:r>
        <w:rPr>
          <w:rFonts w:hint="eastAsia" w:ascii="微软雅黑" w:hAnsi="微软雅黑" w:eastAsia="微软雅黑"/>
          <w:color w:val="auto"/>
          <w:sz w:val="21"/>
          <w:szCs w:val="21"/>
          <w:lang w:val="en-US" w:eastAsia="zh-CN"/>
        </w:rPr>
        <w:t>2.3</w:t>
      </w:r>
      <w:r>
        <w:rPr>
          <w:rFonts w:hint="eastAsia" w:ascii="微软雅黑" w:hAnsi="微软雅黑" w:eastAsia="微软雅黑"/>
          <w:color w:val="auto"/>
          <w:sz w:val="21"/>
          <w:szCs w:val="21"/>
          <w:lang w:eastAsia="zh-CN"/>
        </w:rPr>
        <w:t>通过FDA&amp;CEII类医疗设备软件的诊断成像认证；</w:t>
      </w:r>
    </w:p>
    <w:p>
      <w:pPr>
        <w:pStyle w:val="4"/>
        <w:numPr>
          <w:numId w:val="0"/>
        </w:numPr>
        <w:autoSpaceDE w:val="0"/>
        <w:autoSpaceDN w:val="0"/>
        <w:adjustRightInd w:val="0"/>
        <w:ind w:leftChars="0"/>
        <w:jc w:val="left"/>
        <w:rPr>
          <w:rFonts w:hint="eastAsia" w:ascii="微软雅黑" w:hAnsi="微软雅黑" w:eastAsia="微软雅黑"/>
          <w:color w:val="auto"/>
          <w:sz w:val="21"/>
          <w:szCs w:val="21"/>
          <w:lang w:eastAsia="zh-CN"/>
        </w:rPr>
      </w:pPr>
      <w:r>
        <w:rPr>
          <w:rFonts w:hint="eastAsia" w:ascii="微软雅黑" w:hAnsi="微软雅黑" w:eastAsia="微软雅黑"/>
          <w:color w:val="auto"/>
          <w:sz w:val="21"/>
          <w:szCs w:val="21"/>
          <w:lang w:val="en-US" w:eastAsia="zh-CN"/>
        </w:rPr>
        <w:t>2.4</w:t>
      </w:r>
      <w:r>
        <w:rPr>
          <w:rFonts w:hint="eastAsia" w:ascii="微软雅黑" w:hAnsi="微软雅黑" w:eastAsia="微软雅黑"/>
          <w:color w:val="auto"/>
          <w:sz w:val="21"/>
          <w:szCs w:val="21"/>
          <w:lang w:eastAsia="zh-CN"/>
        </w:rPr>
        <w:t>无需特定硬件，即可与全部OSX计算机兼容；</w:t>
      </w:r>
    </w:p>
    <w:p>
      <w:pPr>
        <w:pStyle w:val="4"/>
        <w:numPr>
          <w:numId w:val="0"/>
        </w:numPr>
        <w:autoSpaceDE w:val="0"/>
        <w:autoSpaceDN w:val="0"/>
        <w:adjustRightInd w:val="0"/>
        <w:ind w:leftChars="0"/>
        <w:jc w:val="left"/>
        <w:rPr>
          <w:rFonts w:hint="eastAsia" w:ascii="微软雅黑" w:hAnsi="微软雅黑" w:eastAsia="微软雅黑"/>
          <w:color w:val="auto"/>
          <w:sz w:val="21"/>
          <w:szCs w:val="21"/>
          <w:lang w:eastAsia="zh-CN"/>
        </w:rPr>
      </w:pPr>
      <w:r>
        <w:rPr>
          <w:rFonts w:hint="eastAsia" w:ascii="微软雅黑" w:hAnsi="微软雅黑" w:eastAsia="微软雅黑"/>
          <w:color w:val="auto"/>
          <w:sz w:val="21"/>
          <w:szCs w:val="21"/>
          <w:lang w:val="en-US" w:eastAsia="zh-CN"/>
        </w:rPr>
        <w:t>2.5</w:t>
      </w:r>
      <w:r>
        <w:rPr>
          <w:rFonts w:hint="eastAsia" w:ascii="微软雅黑" w:hAnsi="微软雅黑" w:eastAsia="微软雅黑"/>
          <w:color w:val="auto"/>
          <w:sz w:val="21"/>
          <w:szCs w:val="21"/>
          <w:lang w:eastAsia="zh-CN"/>
        </w:rPr>
        <w:t>多语言界面；</w:t>
      </w:r>
    </w:p>
    <w:p>
      <w:pPr>
        <w:pStyle w:val="4"/>
        <w:numPr>
          <w:numId w:val="0"/>
        </w:numPr>
        <w:autoSpaceDE w:val="0"/>
        <w:autoSpaceDN w:val="0"/>
        <w:adjustRightInd w:val="0"/>
        <w:ind w:leftChars="0"/>
        <w:jc w:val="left"/>
        <w:rPr>
          <w:rFonts w:hint="eastAsia" w:ascii="微软雅黑" w:hAnsi="微软雅黑" w:eastAsia="微软雅黑"/>
          <w:color w:val="auto"/>
          <w:sz w:val="21"/>
          <w:szCs w:val="21"/>
          <w:lang w:eastAsia="zh-CN"/>
        </w:rPr>
      </w:pPr>
      <w:r>
        <w:rPr>
          <w:rFonts w:hint="eastAsia" w:ascii="微软雅黑" w:hAnsi="微软雅黑" w:eastAsia="微软雅黑"/>
          <w:color w:val="auto"/>
          <w:sz w:val="21"/>
          <w:szCs w:val="21"/>
          <w:lang w:val="en-US" w:eastAsia="zh-CN"/>
        </w:rPr>
        <w:t>2.6</w:t>
      </w:r>
      <w:r>
        <w:rPr>
          <w:rFonts w:hint="eastAsia" w:ascii="微软雅黑" w:hAnsi="微软雅黑" w:eastAsia="微软雅黑"/>
          <w:color w:val="auto"/>
          <w:sz w:val="21"/>
          <w:szCs w:val="21"/>
          <w:lang w:eastAsia="zh-CN"/>
        </w:rPr>
        <w:t>多显示器配置；</w:t>
      </w:r>
    </w:p>
    <w:p>
      <w:pPr>
        <w:pStyle w:val="4"/>
        <w:numPr>
          <w:numId w:val="0"/>
        </w:numPr>
        <w:autoSpaceDE w:val="0"/>
        <w:autoSpaceDN w:val="0"/>
        <w:adjustRightInd w:val="0"/>
        <w:ind w:leftChars="0"/>
        <w:jc w:val="left"/>
        <w:rPr>
          <w:rFonts w:hint="eastAsia" w:ascii="微软雅黑" w:hAnsi="微软雅黑" w:eastAsia="微软雅黑"/>
          <w:color w:val="auto"/>
          <w:sz w:val="21"/>
          <w:szCs w:val="21"/>
          <w:lang w:eastAsia="zh-CN"/>
        </w:rPr>
      </w:pPr>
      <w:r>
        <w:rPr>
          <w:rFonts w:hint="eastAsia" w:ascii="微软雅黑" w:hAnsi="微软雅黑" w:eastAsia="微软雅黑"/>
          <w:color w:val="auto"/>
          <w:sz w:val="21"/>
          <w:szCs w:val="21"/>
          <w:lang w:val="en-US" w:eastAsia="zh-CN"/>
        </w:rPr>
        <w:t>2.7</w:t>
      </w:r>
      <w:r>
        <w:rPr>
          <w:rFonts w:hint="eastAsia" w:ascii="微软雅黑" w:hAnsi="微软雅黑" w:eastAsia="微软雅黑"/>
          <w:color w:val="auto"/>
          <w:sz w:val="21"/>
          <w:szCs w:val="21"/>
          <w:lang w:eastAsia="zh-CN"/>
        </w:rPr>
        <w:t>视网膜屏幕增强；</w:t>
      </w:r>
    </w:p>
    <w:p>
      <w:pPr>
        <w:pStyle w:val="4"/>
        <w:numPr>
          <w:numId w:val="0"/>
        </w:numPr>
        <w:autoSpaceDE w:val="0"/>
        <w:autoSpaceDN w:val="0"/>
        <w:adjustRightInd w:val="0"/>
        <w:ind w:leftChars="0"/>
        <w:jc w:val="left"/>
        <w:rPr>
          <w:rFonts w:hint="eastAsia" w:ascii="微软雅黑" w:hAnsi="微软雅黑" w:eastAsia="微软雅黑"/>
          <w:color w:val="auto"/>
          <w:sz w:val="21"/>
          <w:szCs w:val="21"/>
          <w:lang w:eastAsia="zh-CN"/>
        </w:rPr>
      </w:pPr>
      <w:r>
        <w:rPr>
          <w:rFonts w:hint="eastAsia" w:ascii="微软雅黑" w:hAnsi="微软雅黑" w:eastAsia="微软雅黑"/>
          <w:color w:val="auto"/>
          <w:sz w:val="21"/>
          <w:szCs w:val="21"/>
          <w:lang w:val="en-US" w:eastAsia="zh-CN"/>
        </w:rPr>
        <w:t>2.8</w:t>
      </w:r>
      <w:r>
        <w:rPr>
          <w:rFonts w:hint="eastAsia" w:ascii="微软雅黑" w:hAnsi="微软雅黑" w:eastAsia="微软雅黑"/>
          <w:color w:val="auto"/>
          <w:sz w:val="21"/>
          <w:szCs w:val="21"/>
          <w:lang w:eastAsia="zh-CN"/>
        </w:rPr>
        <w:t>配置热键以实现高效的工作流程；</w:t>
      </w:r>
    </w:p>
    <w:p>
      <w:pPr>
        <w:pStyle w:val="4"/>
        <w:numPr>
          <w:numId w:val="0"/>
        </w:numPr>
        <w:autoSpaceDE w:val="0"/>
        <w:autoSpaceDN w:val="0"/>
        <w:adjustRightInd w:val="0"/>
        <w:ind w:leftChars="0"/>
        <w:jc w:val="left"/>
        <w:rPr>
          <w:rFonts w:hint="eastAsia" w:ascii="微软雅黑" w:hAnsi="微软雅黑" w:eastAsia="微软雅黑"/>
          <w:color w:val="auto"/>
          <w:sz w:val="21"/>
          <w:szCs w:val="21"/>
          <w:lang w:eastAsia="zh-CN"/>
        </w:rPr>
      </w:pPr>
      <w:r>
        <w:rPr>
          <w:rFonts w:hint="eastAsia" w:ascii="微软雅黑" w:hAnsi="微软雅黑" w:eastAsia="微软雅黑"/>
          <w:color w:val="auto"/>
          <w:sz w:val="21"/>
          <w:szCs w:val="21"/>
          <w:lang w:val="en-US" w:eastAsia="zh-CN"/>
        </w:rPr>
        <w:t>2.9</w:t>
      </w:r>
      <w:r>
        <w:rPr>
          <w:rFonts w:hint="eastAsia" w:ascii="微软雅黑" w:hAnsi="微软雅黑" w:eastAsia="微软雅黑"/>
          <w:color w:val="auto"/>
          <w:sz w:val="21"/>
          <w:szCs w:val="21"/>
          <w:lang w:eastAsia="zh-CN"/>
        </w:rPr>
        <w:t>可自定义的工具栏，可提率和生产率；</w:t>
      </w:r>
    </w:p>
    <w:p>
      <w:pPr>
        <w:pStyle w:val="4"/>
        <w:numPr>
          <w:numId w:val="0"/>
        </w:numPr>
        <w:autoSpaceDE w:val="0"/>
        <w:autoSpaceDN w:val="0"/>
        <w:adjustRightInd w:val="0"/>
        <w:ind w:leftChars="0"/>
        <w:jc w:val="left"/>
        <w:rPr>
          <w:rFonts w:hint="eastAsia" w:ascii="微软雅黑" w:hAnsi="微软雅黑" w:eastAsia="微软雅黑"/>
          <w:color w:val="auto"/>
          <w:sz w:val="21"/>
          <w:szCs w:val="21"/>
          <w:lang w:val="en-US" w:eastAsia="zh-CN"/>
        </w:rPr>
      </w:pPr>
      <w:r>
        <w:rPr>
          <w:rFonts w:hint="eastAsia" w:ascii="微软雅黑" w:hAnsi="微软雅黑" w:eastAsia="微软雅黑"/>
          <w:color w:val="auto"/>
          <w:sz w:val="21"/>
          <w:szCs w:val="21"/>
          <w:lang w:val="en-US" w:eastAsia="zh-CN"/>
        </w:rPr>
        <w:t>2.10 可自定义选项；</w:t>
      </w:r>
    </w:p>
    <w:p>
      <w:pPr>
        <w:pStyle w:val="4"/>
        <w:numPr>
          <w:numId w:val="0"/>
        </w:numPr>
        <w:autoSpaceDE w:val="0"/>
        <w:autoSpaceDN w:val="0"/>
        <w:adjustRightInd w:val="0"/>
        <w:ind w:leftChars="0"/>
        <w:jc w:val="left"/>
        <w:rPr>
          <w:rFonts w:hint="eastAsia" w:ascii="微软雅黑" w:hAnsi="微软雅黑" w:eastAsia="微软雅黑"/>
          <w:color w:val="auto"/>
          <w:sz w:val="21"/>
          <w:szCs w:val="21"/>
          <w:lang w:val="en-US" w:eastAsia="zh-CN"/>
        </w:rPr>
      </w:pPr>
      <w:r>
        <w:rPr>
          <w:rFonts w:hint="eastAsia" w:ascii="微软雅黑" w:hAnsi="微软雅黑" w:eastAsia="微软雅黑"/>
          <w:color w:val="auto"/>
          <w:sz w:val="21"/>
          <w:szCs w:val="21"/>
          <w:lang w:val="en-US" w:eastAsia="zh-CN"/>
        </w:rPr>
        <w:t>3、网络：</w:t>
      </w:r>
    </w:p>
    <w:p>
      <w:pPr>
        <w:pStyle w:val="4"/>
        <w:numPr>
          <w:numId w:val="0"/>
        </w:numPr>
        <w:autoSpaceDE w:val="0"/>
        <w:autoSpaceDN w:val="0"/>
        <w:adjustRightInd w:val="0"/>
        <w:ind w:leftChars="0"/>
        <w:jc w:val="left"/>
        <w:rPr>
          <w:rFonts w:hint="eastAsia" w:ascii="微软雅黑" w:hAnsi="微软雅黑" w:eastAsia="微软雅黑"/>
          <w:color w:val="auto"/>
          <w:sz w:val="21"/>
          <w:szCs w:val="21"/>
          <w:lang w:val="en-US" w:eastAsia="zh-CN"/>
        </w:rPr>
      </w:pPr>
      <w:r>
        <w:rPr>
          <w:rFonts w:hint="eastAsia" w:ascii="微软雅黑" w:hAnsi="微软雅黑" w:eastAsia="微软雅黑"/>
          <w:color w:val="auto"/>
          <w:sz w:val="21"/>
          <w:szCs w:val="21"/>
          <w:lang w:val="en-US" w:eastAsia="zh-CN"/>
        </w:rPr>
        <w:t>3.1可连接到医学图像服务器 (PACS)，并查询，发送和检索图像到OsiriX；</w:t>
      </w:r>
    </w:p>
    <w:p>
      <w:pPr>
        <w:pStyle w:val="4"/>
        <w:numPr>
          <w:numId w:val="0"/>
        </w:numPr>
        <w:autoSpaceDE w:val="0"/>
        <w:autoSpaceDN w:val="0"/>
        <w:adjustRightInd w:val="0"/>
        <w:ind w:leftChars="0"/>
        <w:jc w:val="left"/>
        <w:rPr>
          <w:rFonts w:hint="eastAsia" w:ascii="微软雅黑" w:hAnsi="微软雅黑" w:eastAsia="微软雅黑"/>
          <w:color w:val="auto"/>
          <w:sz w:val="21"/>
          <w:szCs w:val="21"/>
          <w:lang w:val="en-US" w:eastAsia="zh-CN"/>
        </w:rPr>
      </w:pPr>
      <w:r>
        <w:rPr>
          <w:rFonts w:hint="eastAsia" w:ascii="微软雅黑" w:hAnsi="微软雅黑" w:eastAsia="微软雅黑"/>
          <w:color w:val="auto"/>
          <w:sz w:val="21"/>
          <w:szCs w:val="21"/>
          <w:lang w:val="en-US" w:eastAsia="zh-CN"/>
        </w:rPr>
        <w:t>3.2符合DICOM 网络协议: C-STORE SCU /SCP,C-MOVE SCU/SCP,C-GET SCU/SCP,C-FIND SCU/SCP，WADO,工作清单；</w:t>
      </w:r>
    </w:p>
    <w:p>
      <w:pPr>
        <w:pStyle w:val="4"/>
        <w:numPr>
          <w:numId w:val="0"/>
        </w:numPr>
        <w:autoSpaceDE w:val="0"/>
        <w:autoSpaceDN w:val="0"/>
        <w:adjustRightInd w:val="0"/>
        <w:ind w:leftChars="0"/>
        <w:jc w:val="left"/>
        <w:rPr>
          <w:rFonts w:hint="eastAsia" w:ascii="微软雅黑" w:hAnsi="微软雅黑" w:eastAsia="微软雅黑"/>
          <w:color w:val="auto"/>
          <w:sz w:val="21"/>
          <w:szCs w:val="21"/>
          <w:lang w:val="en-US" w:eastAsia="zh-CN"/>
        </w:rPr>
      </w:pPr>
      <w:r>
        <w:rPr>
          <w:rFonts w:hint="eastAsia" w:ascii="微软雅黑" w:hAnsi="微软雅黑" w:eastAsia="微软雅黑"/>
          <w:color w:val="auto"/>
          <w:sz w:val="21"/>
          <w:szCs w:val="21"/>
          <w:lang w:val="en-US" w:eastAsia="zh-CN"/>
        </w:rPr>
        <w:t>3.3使用内置的数据库共享功能，DICOM服务器模式，Web服务器共享图像；</w:t>
      </w:r>
    </w:p>
    <w:p>
      <w:pPr>
        <w:pStyle w:val="4"/>
        <w:numPr>
          <w:numId w:val="0"/>
        </w:numPr>
        <w:autoSpaceDE w:val="0"/>
        <w:autoSpaceDN w:val="0"/>
        <w:adjustRightInd w:val="0"/>
        <w:ind w:leftChars="0"/>
        <w:jc w:val="left"/>
        <w:rPr>
          <w:rFonts w:hint="eastAsia" w:ascii="微软雅黑" w:hAnsi="微软雅黑" w:eastAsia="微软雅黑"/>
          <w:color w:val="auto"/>
          <w:sz w:val="21"/>
          <w:szCs w:val="21"/>
          <w:lang w:val="en-US" w:eastAsia="zh-CN"/>
        </w:rPr>
      </w:pPr>
      <w:r>
        <w:rPr>
          <w:rFonts w:hint="eastAsia" w:ascii="微软雅黑" w:hAnsi="微软雅黑" w:eastAsia="微软雅黑"/>
          <w:color w:val="auto"/>
          <w:sz w:val="21"/>
          <w:szCs w:val="21"/>
          <w:lang w:val="en-US" w:eastAsia="zh-CN"/>
        </w:rPr>
        <w:t>3.4创建自动路由规则；</w:t>
      </w:r>
    </w:p>
    <w:p>
      <w:pPr>
        <w:pStyle w:val="4"/>
        <w:numPr>
          <w:numId w:val="0"/>
        </w:numPr>
        <w:autoSpaceDE w:val="0"/>
        <w:autoSpaceDN w:val="0"/>
        <w:adjustRightInd w:val="0"/>
        <w:ind w:leftChars="0"/>
        <w:jc w:val="left"/>
        <w:rPr>
          <w:rFonts w:hint="eastAsia" w:ascii="微软雅黑" w:hAnsi="微软雅黑" w:eastAsia="微软雅黑"/>
          <w:color w:val="auto"/>
          <w:sz w:val="21"/>
          <w:szCs w:val="21"/>
          <w:lang w:val="en-US" w:eastAsia="zh-CN"/>
        </w:rPr>
      </w:pPr>
      <w:r>
        <w:rPr>
          <w:rFonts w:hint="eastAsia" w:ascii="微软雅黑" w:hAnsi="微软雅黑" w:eastAsia="微软雅黑"/>
          <w:color w:val="auto"/>
          <w:sz w:val="21"/>
          <w:szCs w:val="21"/>
          <w:lang w:val="en-US" w:eastAsia="zh-CN"/>
        </w:rPr>
        <w:t>4、后期处理</w:t>
      </w:r>
    </w:p>
    <w:p>
      <w:pPr>
        <w:pStyle w:val="4"/>
        <w:numPr>
          <w:numId w:val="0"/>
        </w:numPr>
        <w:autoSpaceDE w:val="0"/>
        <w:autoSpaceDN w:val="0"/>
        <w:adjustRightInd w:val="0"/>
        <w:ind w:leftChars="0"/>
        <w:jc w:val="left"/>
        <w:rPr>
          <w:rFonts w:hint="eastAsia" w:ascii="微软雅黑" w:hAnsi="微软雅黑" w:eastAsia="微软雅黑"/>
          <w:color w:val="auto"/>
          <w:sz w:val="21"/>
          <w:szCs w:val="21"/>
          <w:lang w:val="en-US" w:eastAsia="zh-CN"/>
        </w:rPr>
      </w:pPr>
      <w:r>
        <w:rPr>
          <w:rFonts w:hint="eastAsia" w:ascii="微软雅黑" w:hAnsi="微软雅黑" w:eastAsia="微软雅黑"/>
          <w:color w:val="auto"/>
          <w:sz w:val="21"/>
          <w:szCs w:val="21"/>
          <w:lang w:val="en-US" w:eastAsia="zh-CN"/>
        </w:rPr>
        <w:t>4.1 3D渲染工具，例如多平面重建，弯曲重建，3D体积渲染，3D表面渲染，3D内窥镜检查；</w:t>
      </w:r>
    </w:p>
    <w:p>
      <w:pPr>
        <w:pStyle w:val="4"/>
        <w:numPr>
          <w:numId w:val="0"/>
        </w:numPr>
        <w:autoSpaceDE w:val="0"/>
        <w:autoSpaceDN w:val="0"/>
        <w:adjustRightInd w:val="0"/>
        <w:ind w:leftChars="0"/>
        <w:jc w:val="left"/>
        <w:rPr>
          <w:rFonts w:hint="eastAsia" w:ascii="微软雅黑" w:hAnsi="微软雅黑" w:eastAsia="微软雅黑"/>
          <w:color w:val="auto"/>
          <w:sz w:val="21"/>
          <w:szCs w:val="21"/>
          <w:lang w:val="en-US" w:eastAsia="zh-CN"/>
        </w:rPr>
      </w:pPr>
      <w:r>
        <w:rPr>
          <w:rFonts w:hint="eastAsia" w:ascii="微软雅黑" w:hAnsi="微软雅黑" w:eastAsia="微软雅黑"/>
          <w:color w:val="auto"/>
          <w:sz w:val="21"/>
          <w:szCs w:val="21"/>
          <w:lang w:val="en-US" w:eastAsia="zh-CN"/>
        </w:rPr>
        <w:t>4.2  3D雕刻工具</w:t>
      </w:r>
    </w:p>
    <w:p>
      <w:pPr>
        <w:pStyle w:val="4"/>
        <w:numPr>
          <w:numId w:val="0"/>
        </w:numPr>
        <w:autoSpaceDE w:val="0"/>
        <w:autoSpaceDN w:val="0"/>
        <w:adjustRightInd w:val="0"/>
        <w:ind w:leftChars="0"/>
        <w:jc w:val="left"/>
        <w:rPr>
          <w:rFonts w:hint="eastAsia" w:ascii="微软雅黑" w:hAnsi="微软雅黑" w:eastAsia="微软雅黑"/>
          <w:color w:val="auto"/>
          <w:sz w:val="21"/>
          <w:szCs w:val="21"/>
          <w:lang w:val="en-US" w:eastAsia="zh-CN"/>
        </w:rPr>
      </w:pPr>
      <w:r>
        <w:rPr>
          <w:rFonts w:hint="eastAsia" w:ascii="微软雅黑" w:hAnsi="微软雅黑" w:eastAsia="微软雅黑"/>
          <w:color w:val="auto"/>
          <w:sz w:val="21"/>
          <w:szCs w:val="21"/>
          <w:lang w:val="en-US" w:eastAsia="zh-CN"/>
        </w:rPr>
        <w:t>4.3  在3D体积渲染，3D弯曲MPR或3D正交多平面中测量距离；</w:t>
      </w:r>
    </w:p>
    <w:p>
      <w:pPr>
        <w:pStyle w:val="4"/>
        <w:numPr>
          <w:numId w:val="0"/>
        </w:numPr>
        <w:autoSpaceDE w:val="0"/>
        <w:autoSpaceDN w:val="0"/>
        <w:adjustRightInd w:val="0"/>
        <w:ind w:leftChars="0"/>
        <w:jc w:val="left"/>
        <w:rPr>
          <w:rFonts w:hint="eastAsia" w:ascii="微软雅黑" w:hAnsi="微软雅黑" w:eastAsia="微软雅黑"/>
          <w:color w:val="auto"/>
          <w:sz w:val="21"/>
          <w:szCs w:val="21"/>
          <w:lang w:val="en-US" w:eastAsia="zh-CN"/>
        </w:rPr>
      </w:pPr>
      <w:r>
        <w:rPr>
          <w:rFonts w:hint="eastAsia" w:ascii="微软雅黑" w:hAnsi="微软雅黑" w:eastAsia="微软雅黑"/>
          <w:color w:val="auto"/>
          <w:sz w:val="21"/>
          <w:szCs w:val="21"/>
          <w:lang w:val="en-US" w:eastAsia="zh-CN"/>
        </w:rPr>
        <w:t>4.4  将3D图像导出为STL文件以用于3D打印机；</w:t>
      </w:r>
    </w:p>
    <w:p>
      <w:pPr>
        <w:pStyle w:val="4"/>
        <w:numPr>
          <w:numId w:val="0"/>
        </w:numPr>
        <w:autoSpaceDE w:val="0"/>
        <w:autoSpaceDN w:val="0"/>
        <w:adjustRightInd w:val="0"/>
        <w:ind w:leftChars="0"/>
        <w:jc w:val="left"/>
        <w:rPr>
          <w:rFonts w:hint="eastAsia" w:ascii="微软雅黑" w:hAnsi="微软雅黑" w:eastAsia="微软雅黑"/>
          <w:color w:val="auto"/>
          <w:sz w:val="21"/>
          <w:szCs w:val="21"/>
          <w:lang w:val="en-US" w:eastAsia="zh-CN"/>
        </w:rPr>
      </w:pPr>
      <w:r>
        <w:rPr>
          <w:rFonts w:hint="eastAsia" w:ascii="微软雅黑" w:hAnsi="微软雅黑" w:eastAsia="微软雅黑"/>
          <w:color w:val="auto"/>
          <w:sz w:val="21"/>
          <w:szCs w:val="21"/>
          <w:lang w:val="en-US" w:eastAsia="zh-CN"/>
        </w:rPr>
        <w:t>4.5  3D刚性套准；</w:t>
      </w:r>
    </w:p>
    <w:p>
      <w:pPr>
        <w:pStyle w:val="4"/>
        <w:numPr>
          <w:numId w:val="0"/>
        </w:numPr>
        <w:autoSpaceDE w:val="0"/>
        <w:autoSpaceDN w:val="0"/>
        <w:adjustRightInd w:val="0"/>
        <w:ind w:leftChars="0"/>
        <w:jc w:val="left"/>
        <w:rPr>
          <w:rFonts w:hint="eastAsia" w:ascii="微软雅黑" w:hAnsi="微软雅黑" w:eastAsia="微软雅黑"/>
          <w:color w:val="auto"/>
          <w:sz w:val="21"/>
          <w:szCs w:val="21"/>
          <w:lang w:val="en-US" w:eastAsia="zh-CN"/>
        </w:rPr>
      </w:pPr>
      <w:r>
        <w:rPr>
          <w:rFonts w:hint="eastAsia" w:ascii="微软雅黑" w:hAnsi="微软雅黑" w:eastAsia="微软雅黑"/>
          <w:color w:val="auto"/>
          <w:sz w:val="21"/>
          <w:szCs w:val="21"/>
          <w:lang w:val="en-US" w:eastAsia="zh-CN"/>
        </w:rPr>
        <w:t>4.6  在3D体积渲染或</w:t>
      </w:r>
      <w:bookmarkStart w:id="0" w:name="_GoBack"/>
      <w:bookmarkEnd w:id="0"/>
      <w:r>
        <w:rPr>
          <w:rFonts w:hint="eastAsia" w:ascii="微软雅黑" w:hAnsi="微软雅黑" w:eastAsia="微软雅黑"/>
          <w:color w:val="auto"/>
          <w:sz w:val="21"/>
          <w:szCs w:val="21"/>
          <w:lang w:val="en-US" w:eastAsia="zh-CN"/>
        </w:rPr>
        <w:t>3D表面遣染中创建 FIyThru 影片</w:t>
      </w:r>
    </w:p>
    <w:p>
      <w:pPr>
        <w:pStyle w:val="4"/>
        <w:numPr>
          <w:numId w:val="0"/>
        </w:numPr>
        <w:autoSpaceDE w:val="0"/>
        <w:autoSpaceDN w:val="0"/>
        <w:adjustRightInd w:val="0"/>
        <w:ind w:leftChars="0"/>
        <w:jc w:val="left"/>
        <w:rPr>
          <w:rFonts w:hint="eastAsia" w:ascii="微软雅黑" w:hAnsi="微软雅黑" w:eastAsia="微软雅黑"/>
          <w:color w:val="auto"/>
          <w:sz w:val="21"/>
          <w:szCs w:val="21"/>
          <w:lang w:val="en-US" w:eastAsia="zh-CN"/>
        </w:rPr>
      </w:pPr>
      <w:r>
        <w:rPr>
          <w:rFonts w:hint="eastAsia" w:ascii="微软雅黑" w:hAnsi="微软雅黑" w:eastAsia="微软雅黑"/>
          <w:color w:val="auto"/>
          <w:sz w:val="21"/>
          <w:szCs w:val="21"/>
          <w:lang w:val="en-US" w:eastAsia="zh-CN"/>
        </w:rPr>
        <w:t>5、数据库和文件</w:t>
      </w:r>
    </w:p>
    <w:p>
      <w:pPr>
        <w:pStyle w:val="4"/>
        <w:numPr>
          <w:numId w:val="0"/>
        </w:numPr>
        <w:autoSpaceDE w:val="0"/>
        <w:autoSpaceDN w:val="0"/>
        <w:adjustRightInd w:val="0"/>
        <w:ind w:leftChars="0"/>
        <w:jc w:val="left"/>
        <w:rPr>
          <w:rFonts w:hint="eastAsia" w:ascii="微软雅黑" w:hAnsi="微软雅黑" w:eastAsia="微软雅黑"/>
          <w:color w:val="auto"/>
          <w:sz w:val="21"/>
          <w:szCs w:val="21"/>
          <w:lang w:val="en-US" w:eastAsia="zh-CN"/>
        </w:rPr>
      </w:pPr>
      <w:r>
        <w:rPr>
          <w:rFonts w:hint="eastAsia" w:ascii="微软雅黑" w:hAnsi="微软雅黑" w:eastAsia="微软雅黑"/>
          <w:color w:val="auto"/>
          <w:sz w:val="21"/>
          <w:szCs w:val="21"/>
          <w:lang w:val="en-US" w:eastAsia="zh-CN"/>
        </w:rPr>
        <w:t>5.1 数据库中存储不限数量的研究 (OsiriX 使用 SQLite 数据库以获得理想性能。没有物理限制)</w:t>
      </w:r>
    </w:p>
    <w:p>
      <w:pPr>
        <w:pStyle w:val="4"/>
        <w:numPr>
          <w:numId w:val="0"/>
        </w:numPr>
        <w:autoSpaceDE w:val="0"/>
        <w:autoSpaceDN w:val="0"/>
        <w:adjustRightInd w:val="0"/>
        <w:ind w:leftChars="0"/>
        <w:jc w:val="left"/>
        <w:rPr>
          <w:rFonts w:hint="eastAsia" w:ascii="微软雅黑" w:hAnsi="微软雅黑" w:eastAsia="微软雅黑"/>
          <w:color w:val="auto"/>
          <w:sz w:val="21"/>
          <w:szCs w:val="21"/>
          <w:lang w:val="en-US" w:eastAsia="zh-CN"/>
        </w:rPr>
      </w:pPr>
      <w:r>
        <w:rPr>
          <w:rFonts w:hint="eastAsia" w:ascii="微软雅黑" w:hAnsi="微软雅黑" w:eastAsia="微软雅黑"/>
          <w:color w:val="auto"/>
          <w:sz w:val="21"/>
          <w:szCs w:val="21"/>
          <w:lang w:val="en-US" w:eastAsia="zh-CN"/>
        </w:rPr>
        <w:t>5.2 在数据路中创建过滤器和相册</w:t>
      </w:r>
    </w:p>
    <w:p>
      <w:pPr>
        <w:pStyle w:val="4"/>
        <w:numPr>
          <w:numId w:val="0"/>
        </w:numPr>
        <w:autoSpaceDE w:val="0"/>
        <w:autoSpaceDN w:val="0"/>
        <w:adjustRightInd w:val="0"/>
        <w:ind w:leftChars="0"/>
        <w:jc w:val="left"/>
        <w:rPr>
          <w:rFonts w:hint="eastAsia" w:ascii="微软雅黑" w:hAnsi="微软雅黑" w:eastAsia="微软雅黑"/>
          <w:color w:val="auto"/>
          <w:sz w:val="21"/>
          <w:szCs w:val="21"/>
          <w:lang w:val="en-US" w:eastAsia="zh-CN"/>
        </w:rPr>
      </w:pPr>
      <w:r>
        <w:rPr>
          <w:rFonts w:hint="eastAsia" w:ascii="微软雅黑" w:hAnsi="微软雅黑" w:eastAsia="微软雅黑"/>
          <w:color w:val="auto"/>
          <w:sz w:val="21"/>
          <w:szCs w:val="21"/>
          <w:lang w:val="en-US" w:eastAsia="zh-CN"/>
        </w:rPr>
        <w:t>5.3 磁盘已满时的数据自动清理规则</w:t>
      </w:r>
    </w:p>
    <w:p>
      <w:pPr>
        <w:pStyle w:val="4"/>
        <w:numPr>
          <w:numId w:val="0"/>
        </w:numPr>
        <w:autoSpaceDE w:val="0"/>
        <w:autoSpaceDN w:val="0"/>
        <w:adjustRightInd w:val="0"/>
        <w:ind w:leftChars="0"/>
        <w:jc w:val="left"/>
        <w:rPr>
          <w:rFonts w:hint="eastAsia" w:ascii="微软雅黑" w:hAnsi="微软雅黑" w:eastAsia="微软雅黑"/>
          <w:color w:val="auto"/>
          <w:sz w:val="21"/>
          <w:szCs w:val="21"/>
          <w:lang w:val="en-US" w:eastAsia="zh-CN"/>
        </w:rPr>
      </w:pPr>
      <w:r>
        <w:rPr>
          <w:rFonts w:hint="eastAsia" w:ascii="微软雅黑" w:hAnsi="微软雅黑" w:eastAsia="微软雅黑"/>
          <w:color w:val="auto"/>
          <w:sz w:val="21"/>
          <w:szCs w:val="21"/>
          <w:lang w:val="en-US" w:eastAsia="zh-CN"/>
        </w:rPr>
        <w:t>5.4 在研究和系列中添加评论</w:t>
      </w:r>
    </w:p>
    <w:p>
      <w:pPr>
        <w:pStyle w:val="4"/>
        <w:numPr>
          <w:numId w:val="0"/>
        </w:numPr>
        <w:autoSpaceDE w:val="0"/>
        <w:autoSpaceDN w:val="0"/>
        <w:adjustRightInd w:val="0"/>
        <w:ind w:leftChars="0"/>
        <w:jc w:val="left"/>
        <w:rPr>
          <w:rFonts w:hint="eastAsia" w:ascii="微软雅黑" w:hAnsi="微软雅黑" w:eastAsia="微软雅黑"/>
          <w:color w:val="auto"/>
          <w:sz w:val="21"/>
          <w:szCs w:val="21"/>
          <w:lang w:val="en-US" w:eastAsia="zh-CN"/>
        </w:rPr>
      </w:pPr>
      <w:r>
        <w:rPr>
          <w:rFonts w:hint="eastAsia" w:ascii="微软雅黑" w:hAnsi="微软雅黑" w:eastAsia="微软雅黑"/>
          <w:color w:val="auto"/>
          <w:sz w:val="21"/>
          <w:szCs w:val="21"/>
          <w:lang w:val="en-US" w:eastAsia="zh-CN"/>
        </w:rPr>
        <w:t>5.5 创建，编辑和共享存储在数据库中的报告，格式为DICOM PDF (MicrosoftWord，Pages)</w:t>
      </w:r>
    </w:p>
    <w:p>
      <w:pPr>
        <w:pStyle w:val="4"/>
        <w:numPr>
          <w:numId w:val="0"/>
        </w:numPr>
        <w:autoSpaceDE w:val="0"/>
        <w:autoSpaceDN w:val="0"/>
        <w:adjustRightInd w:val="0"/>
        <w:ind w:leftChars="0"/>
        <w:jc w:val="left"/>
        <w:rPr>
          <w:rFonts w:hint="eastAsia" w:ascii="微软雅黑" w:hAnsi="微软雅黑" w:eastAsia="微软雅黑"/>
          <w:color w:val="auto"/>
          <w:sz w:val="21"/>
          <w:szCs w:val="21"/>
          <w:lang w:val="en-US" w:eastAsia="zh-CN"/>
        </w:rPr>
      </w:pPr>
      <w:r>
        <w:rPr>
          <w:rFonts w:hint="eastAsia" w:ascii="微软雅黑" w:hAnsi="微软雅黑" w:eastAsia="微软雅黑"/>
          <w:color w:val="auto"/>
          <w:sz w:val="21"/>
          <w:szCs w:val="21"/>
          <w:lang w:val="en-US" w:eastAsia="zh-CN"/>
        </w:rPr>
        <w:t>5.6 兼容DICOM的CD/DVD刻录 (跨平台查看器)</w:t>
      </w:r>
    </w:p>
    <w:p>
      <w:pPr>
        <w:pStyle w:val="4"/>
        <w:numPr>
          <w:numId w:val="0"/>
        </w:numPr>
        <w:autoSpaceDE w:val="0"/>
        <w:autoSpaceDN w:val="0"/>
        <w:adjustRightInd w:val="0"/>
        <w:ind w:leftChars="0"/>
        <w:jc w:val="left"/>
        <w:rPr>
          <w:rFonts w:hint="eastAsia" w:ascii="微软雅黑" w:hAnsi="微软雅黑" w:eastAsia="微软雅黑"/>
          <w:color w:val="auto"/>
          <w:sz w:val="21"/>
          <w:szCs w:val="21"/>
          <w:lang w:val="en-US" w:eastAsia="zh-CN"/>
        </w:rPr>
      </w:pPr>
      <w:r>
        <w:rPr>
          <w:rFonts w:hint="eastAsia" w:ascii="微软雅黑" w:hAnsi="微软雅黑" w:eastAsia="微软雅黑"/>
          <w:color w:val="auto"/>
          <w:sz w:val="21"/>
          <w:szCs w:val="21"/>
          <w:lang w:val="en-US" w:eastAsia="zh-CN"/>
        </w:rPr>
        <w:t>5.7 用于研究或教学的匿名研究</w:t>
      </w:r>
    </w:p>
    <w:p>
      <w:pPr>
        <w:pStyle w:val="4"/>
        <w:numPr>
          <w:numId w:val="0"/>
        </w:numPr>
        <w:autoSpaceDE w:val="0"/>
        <w:autoSpaceDN w:val="0"/>
        <w:adjustRightInd w:val="0"/>
        <w:ind w:leftChars="0"/>
        <w:jc w:val="left"/>
        <w:rPr>
          <w:rFonts w:hint="eastAsia" w:ascii="微软雅黑" w:hAnsi="微软雅黑" w:eastAsia="微软雅黑"/>
          <w:color w:val="auto"/>
          <w:sz w:val="21"/>
          <w:szCs w:val="21"/>
          <w:lang w:val="en-US" w:eastAsia="zh-CN"/>
        </w:rPr>
      </w:pPr>
      <w:r>
        <w:rPr>
          <w:rFonts w:hint="eastAsia" w:ascii="微软雅黑" w:hAnsi="微软雅黑" w:eastAsia="微软雅黑"/>
          <w:color w:val="auto"/>
          <w:sz w:val="21"/>
          <w:szCs w:val="21"/>
          <w:lang w:val="en-US" w:eastAsia="zh-CN"/>
        </w:rPr>
        <w:t>5.8 DICOM打印和标准打印DICOM字段编辑器: 更改或添加DICOM字段到研究或系列</w:t>
      </w:r>
    </w:p>
    <w:p>
      <w:pPr>
        <w:pStyle w:val="4"/>
        <w:numPr>
          <w:numId w:val="0"/>
        </w:numPr>
        <w:autoSpaceDE w:val="0"/>
        <w:autoSpaceDN w:val="0"/>
        <w:adjustRightInd w:val="0"/>
        <w:ind w:leftChars="0"/>
        <w:jc w:val="left"/>
        <w:rPr>
          <w:rFonts w:hint="eastAsia" w:ascii="微软雅黑" w:hAnsi="微软雅黑" w:eastAsia="微软雅黑"/>
          <w:color w:val="auto"/>
          <w:sz w:val="21"/>
          <w:szCs w:val="21"/>
          <w:lang w:val="en-US" w:eastAsia="zh-CN"/>
        </w:rPr>
      </w:pPr>
      <w:r>
        <w:rPr>
          <w:rFonts w:hint="eastAsia" w:ascii="微软雅黑" w:hAnsi="微软雅黑" w:eastAsia="微软雅黑"/>
          <w:color w:val="auto"/>
          <w:sz w:val="21"/>
          <w:szCs w:val="21"/>
          <w:lang w:val="en-US" w:eastAsia="zh-CN"/>
        </w:rPr>
        <w:t>5.9 将图像导出为TIFF，JPEG或PNG文件或Quicktime，MPEG4影片。读取和显示DICOM PDF和DICOMSR文件HIS / RIS SDK (XML-RPC服务器，osirix URL方案，插件体系结构) 兼容DICOM MPEG4影片统一病人ID转换并显示RTSTRUCT感兴趣区域；</w:t>
      </w:r>
    </w:p>
    <w:p>
      <w:pPr>
        <w:pStyle w:val="4"/>
        <w:numPr>
          <w:numId w:val="0"/>
        </w:numPr>
        <w:autoSpaceDE w:val="0"/>
        <w:autoSpaceDN w:val="0"/>
        <w:adjustRightInd w:val="0"/>
        <w:ind w:leftChars="0"/>
        <w:jc w:val="left"/>
        <w:rPr>
          <w:rFonts w:hint="eastAsia" w:ascii="微软雅黑" w:hAnsi="微软雅黑" w:eastAsia="微软雅黑"/>
          <w:color w:val="auto"/>
          <w:sz w:val="21"/>
          <w:szCs w:val="21"/>
          <w:lang w:val="en-US" w:eastAsia="zh-CN"/>
        </w:rPr>
      </w:pPr>
      <w:r>
        <w:rPr>
          <w:rFonts w:hint="eastAsia" w:ascii="微软雅黑" w:hAnsi="微软雅黑" w:eastAsia="微软雅黑"/>
          <w:color w:val="auto"/>
          <w:sz w:val="21"/>
          <w:szCs w:val="21"/>
          <w:lang w:val="en-US" w:eastAsia="zh-CN"/>
        </w:rPr>
        <w:t>6、软件特征</w:t>
      </w:r>
    </w:p>
    <w:p>
      <w:pPr>
        <w:pStyle w:val="4"/>
        <w:numPr>
          <w:numId w:val="0"/>
        </w:numPr>
        <w:autoSpaceDE w:val="0"/>
        <w:autoSpaceDN w:val="0"/>
        <w:adjustRightInd w:val="0"/>
        <w:ind w:leftChars="0"/>
        <w:jc w:val="left"/>
        <w:rPr>
          <w:rFonts w:hint="eastAsia" w:ascii="微软雅黑" w:hAnsi="微软雅黑" w:eastAsia="微软雅黑"/>
          <w:color w:val="auto"/>
          <w:sz w:val="21"/>
          <w:szCs w:val="21"/>
          <w:lang w:val="en-US" w:eastAsia="zh-CN"/>
        </w:rPr>
      </w:pPr>
      <w:r>
        <w:rPr>
          <w:rFonts w:hint="eastAsia" w:ascii="微软雅黑" w:hAnsi="微软雅黑" w:eastAsia="微软雅黑"/>
          <w:color w:val="auto"/>
          <w:sz w:val="21"/>
          <w:szCs w:val="21"/>
          <w:lang w:val="en-US" w:eastAsia="zh-CN"/>
        </w:rPr>
        <w:t>6.1 2D 检视器：OsiriX MD 包含直观的界面来显示图像；</w:t>
      </w:r>
    </w:p>
    <w:p>
      <w:pPr>
        <w:pStyle w:val="4"/>
        <w:numPr>
          <w:numId w:val="0"/>
        </w:numPr>
        <w:autoSpaceDE w:val="0"/>
        <w:autoSpaceDN w:val="0"/>
        <w:adjustRightInd w:val="0"/>
        <w:ind w:leftChars="0"/>
        <w:jc w:val="left"/>
        <w:rPr>
          <w:rFonts w:hint="eastAsia" w:ascii="微软雅黑" w:hAnsi="微软雅黑" w:eastAsia="微软雅黑"/>
          <w:color w:val="auto"/>
          <w:sz w:val="21"/>
          <w:szCs w:val="21"/>
          <w:lang w:val="en-US" w:eastAsia="zh-CN"/>
        </w:rPr>
      </w:pPr>
      <w:r>
        <w:rPr>
          <w:rFonts w:hint="eastAsia" w:ascii="微软雅黑" w:hAnsi="微软雅黑" w:eastAsia="微软雅黑"/>
          <w:color w:val="auto"/>
          <w:sz w:val="21"/>
          <w:szCs w:val="21"/>
          <w:lang w:val="en-US" w:eastAsia="zh-CN"/>
        </w:rPr>
        <w:t>6.2 3D后处理OsiriX MD提供了全部现代的后处理技术，例如MPR(多平面重建)，3D染(MP，体积染和表面渲染)。OSiriX MD支持弯曲平面重建 (3D-MPR)，以跟随器官如主动脉或支气管。可以将3D重建图像导出为电影，并将其存档到PACS中；</w:t>
      </w:r>
    </w:p>
    <w:p>
      <w:pPr>
        <w:pStyle w:val="4"/>
        <w:numPr>
          <w:numId w:val="0"/>
        </w:numPr>
        <w:autoSpaceDE w:val="0"/>
        <w:autoSpaceDN w:val="0"/>
        <w:adjustRightInd w:val="0"/>
        <w:ind w:leftChars="0"/>
        <w:jc w:val="left"/>
        <w:rPr>
          <w:rFonts w:hint="eastAsia" w:ascii="微软雅黑" w:hAnsi="微软雅黑" w:eastAsia="微软雅黑"/>
          <w:color w:val="auto"/>
          <w:sz w:val="21"/>
          <w:szCs w:val="21"/>
          <w:lang w:val="en-US" w:eastAsia="zh-CN"/>
        </w:rPr>
      </w:pPr>
      <w:r>
        <w:rPr>
          <w:rFonts w:hint="eastAsia" w:ascii="微软雅黑" w:hAnsi="微软雅黑" w:eastAsia="微软雅黑"/>
          <w:color w:val="auto"/>
          <w:sz w:val="21"/>
          <w:szCs w:val="21"/>
          <w:lang w:val="en-US" w:eastAsia="zh-CN"/>
        </w:rPr>
        <w:t>6.3 全部图像格式支持：OsiriX MD支持 DICOM文件，还支持几种不同类型的非DICOM 图像，例LSM文件，BloRad PIC，TIFF，AZALYZE，PNG，JPEGPDF，Quicktime，AVI，MPEG等；</w:t>
      </w:r>
    </w:p>
    <w:p>
      <w:pPr>
        <w:pStyle w:val="4"/>
        <w:numPr>
          <w:numId w:val="0"/>
        </w:numPr>
        <w:autoSpaceDE w:val="0"/>
        <w:autoSpaceDN w:val="0"/>
        <w:adjustRightInd w:val="0"/>
        <w:ind w:leftChars="0"/>
        <w:jc w:val="left"/>
        <w:rPr>
          <w:rFonts w:hint="eastAsia" w:ascii="微软雅黑" w:hAnsi="微软雅黑" w:eastAsia="微软雅黑"/>
          <w:color w:val="auto"/>
          <w:sz w:val="21"/>
          <w:szCs w:val="21"/>
          <w:lang w:val="en-US" w:eastAsia="zh-CN"/>
        </w:rPr>
      </w:pPr>
      <w:r>
        <w:rPr>
          <w:rFonts w:hint="eastAsia" w:ascii="微软雅黑" w:hAnsi="微软雅黑" w:eastAsia="微软雅黑"/>
          <w:color w:val="auto"/>
          <w:sz w:val="21"/>
          <w:szCs w:val="21"/>
          <w:lang w:val="en-US" w:eastAsia="zh-CN"/>
        </w:rPr>
        <w:t>6.4 医学影像支持：OsiriX MD读取并显示由医学成像模式产生的全部类型的DICOM 文件，包括由扫描仪，MR1，超声或标准 X 射线产生的图像.OsiriX MD 可以读取和显示与图像相关的全部DICOM字段，例如辐射剂量，图像位置，主治医师等。OsiriX MD可以将 DICOM文件导出到CD /DVD或U盘，包括一个独立的跨平台查看器以显示图像OsiriX MD使用SQL数据库存储和索引全部图像；</w:t>
      </w:r>
    </w:p>
    <w:p>
      <w:pPr>
        <w:pStyle w:val="4"/>
        <w:numPr>
          <w:numId w:val="0"/>
        </w:numPr>
        <w:autoSpaceDE w:val="0"/>
        <w:autoSpaceDN w:val="0"/>
        <w:adjustRightInd w:val="0"/>
        <w:ind w:leftChars="0"/>
        <w:jc w:val="left"/>
        <w:rPr>
          <w:rFonts w:hint="eastAsia" w:ascii="微软雅黑" w:hAnsi="微软雅黑" w:eastAsia="微软雅黑"/>
          <w:color w:val="auto"/>
          <w:sz w:val="21"/>
          <w:szCs w:val="21"/>
          <w:lang w:val="en-US" w:eastAsia="zh-CN"/>
        </w:rPr>
      </w:pPr>
      <w:r>
        <w:rPr>
          <w:rFonts w:hint="eastAsia" w:ascii="微软雅黑" w:hAnsi="微软雅黑" w:eastAsia="微软雅黑"/>
          <w:color w:val="auto"/>
          <w:sz w:val="21"/>
          <w:szCs w:val="21"/>
          <w:lang w:val="en-US" w:eastAsia="zh-CN"/>
        </w:rPr>
        <w:t>6.5 DICOM网格支持：OsiriX MD可以通过DICOM网格协议与其他设备进行通信，包括 PACS服务器。它支持全部压缩算法和传输语法.OsiriX MD可以通过 DICOM 网络协议或发送DICOM文件；</w:t>
      </w:r>
    </w:p>
    <w:p>
      <w:pPr>
        <w:pStyle w:val="4"/>
        <w:numPr>
          <w:numId w:val="0"/>
        </w:numPr>
        <w:autoSpaceDE w:val="0"/>
        <w:autoSpaceDN w:val="0"/>
        <w:adjustRightInd w:val="0"/>
        <w:ind w:leftChars="0"/>
        <w:jc w:val="left"/>
        <w:rPr>
          <w:rFonts w:hint="eastAsia" w:ascii="微软雅黑" w:hAnsi="微软雅黑" w:eastAsia="微软雅黑"/>
          <w:color w:val="auto"/>
          <w:sz w:val="21"/>
          <w:szCs w:val="21"/>
          <w:lang w:val="en-US" w:eastAsia="zh-CN"/>
        </w:rPr>
      </w:pPr>
      <w:r>
        <w:rPr>
          <w:rFonts w:hint="eastAsia" w:ascii="微软雅黑" w:hAnsi="微软雅黑" w:eastAsia="微软雅黑"/>
          <w:color w:val="auto"/>
          <w:sz w:val="21"/>
          <w:szCs w:val="21"/>
          <w:lang w:val="en-US" w:eastAsia="zh-CN"/>
        </w:rPr>
        <w:t>6.6 OsiriX MD已对Apple计算机进行了优化，包括多核处理器和图形板处理器支持.OsiriX MD使用异步读取立即显示图像， 可以直接在DICOM打印机上打印图像；</w:t>
      </w:r>
    </w:p>
    <w:p>
      <w:pPr>
        <w:pStyle w:val="4"/>
        <w:numPr>
          <w:numId w:val="0"/>
        </w:numPr>
        <w:autoSpaceDE w:val="0"/>
        <w:autoSpaceDN w:val="0"/>
        <w:adjustRightInd w:val="0"/>
        <w:ind w:leftChars="0"/>
        <w:jc w:val="left"/>
        <w:rPr>
          <w:rFonts w:hint="eastAsia" w:ascii="微软雅黑" w:hAnsi="微软雅黑" w:eastAsia="微软雅黑"/>
          <w:color w:val="auto"/>
          <w:sz w:val="21"/>
          <w:szCs w:val="21"/>
          <w:lang w:val="en-US" w:eastAsia="zh-CN"/>
        </w:rPr>
      </w:pPr>
      <w:r>
        <w:rPr>
          <w:rFonts w:hint="eastAsia" w:ascii="微软雅黑" w:hAnsi="微软雅黑" w:eastAsia="微软雅黑"/>
          <w:color w:val="auto"/>
          <w:sz w:val="21"/>
          <w:szCs w:val="21"/>
          <w:lang w:val="en-US" w:eastAsia="zh-CN"/>
        </w:rPr>
        <w:t>6.7 OsiriX MD支持完善的动态插件架构，以扩展现有功能这些插件可以直接以32位浮点数访问图像像素以进行操作；</w:t>
      </w:r>
    </w:p>
    <w:p>
      <w:pPr>
        <w:pStyle w:val="4"/>
        <w:numPr>
          <w:numId w:val="0"/>
        </w:numPr>
        <w:autoSpaceDE w:val="0"/>
        <w:autoSpaceDN w:val="0"/>
        <w:adjustRightInd w:val="0"/>
        <w:ind w:leftChars="0"/>
        <w:jc w:val="left"/>
        <w:rPr>
          <w:rFonts w:hint="eastAsia" w:ascii="微软雅黑" w:hAnsi="微软雅黑" w:eastAsia="微软雅黑"/>
          <w:color w:val="auto"/>
          <w:sz w:val="21"/>
          <w:szCs w:val="21"/>
          <w:lang w:val="en-US" w:eastAsia="zh-CN"/>
        </w:rPr>
      </w:pPr>
      <w:r>
        <w:rPr>
          <w:rFonts w:hint="eastAsia" w:ascii="微软雅黑" w:hAnsi="微软雅黑" w:eastAsia="微软雅黑"/>
          <w:color w:val="auto"/>
          <w:sz w:val="21"/>
          <w:szCs w:val="21"/>
          <w:lang w:val="en-US" w:eastAsia="zh-CN"/>
        </w:rPr>
        <w:t>7、苹果电脑一体机16+512G 8核 内存+容量升级；</w:t>
      </w:r>
    </w:p>
    <w:p>
      <w:pPr>
        <w:pStyle w:val="4"/>
        <w:numPr>
          <w:numId w:val="0"/>
        </w:numPr>
        <w:autoSpaceDE w:val="0"/>
        <w:autoSpaceDN w:val="0"/>
        <w:adjustRightInd w:val="0"/>
        <w:ind w:leftChars="0"/>
        <w:jc w:val="left"/>
        <w:rPr>
          <w:rFonts w:hint="eastAsia" w:ascii="微软雅黑" w:hAnsi="微软雅黑" w:eastAsia="微软雅黑"/>
          <w:color w:val="auto"/>
          <w:sz w:val="21"/>
          <w:szCs w:val="21"/>
        </w:rPr>
      </w:pPr>
      <w:r>
        <w:rPr>
          <w:rFonts w:hint="eastAsia" w:ascii="微软雅黑" w:hAnsi="微软雅黑" w:eastAsia="微软雅黑"/>
          <w:color w:val="auto"/>
          <w:sz w:val="21"/>
          <w:szCs w:val="21"/>
          <w:lang w:val="en-US" w:eastAsia="zh-CN"/>
        </w:rPr>
        <w:t>8、配置：脂肪、肌肉检测检测软件（osirixj）及苹果电脑一体机。</w:t>
      </w:r>
    </w:p>
    <w:p>
      <w:pPr>
        <w:keepNext w:val="0"/>
        <w:keepLines w:val="0"/>
        <w:widowControl/>
        <w:suppressLineNumbers w:val="0"/>
        <w:jc w:val="left"/>
        <w:rPr>
          <w:rFonts w:hint="default" w:ascii="微软雅黑" w:hAnsi="微软雅黑" w:eastAsia="微软雅黑" w:cs="微软雅黑"/>
          <w:color w:val="000000"/>
          <w:kern w:val="0"/>
          <w:sz w:val="21"/>
          <w:szCs w:val="21"/>
          <w:lang w:val="en-US" w:eastAsia="zh-CN" w:bidi="ar"/>
        </w:rPr>
      </w:pPr>
    </w:p>
    <w:p>
      <w:pPr>
        <w:numPr>
          <w:ilvl w:val="0"/>
          <w:numId w:val="0"/>
        </w:numPr>
        <w:ind w:left="420" w:hanging="420" w:hangingChars="200"/>
        <w:rPr>
          <w:rFonts w:hint="default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PMingLiU">
    <w:panose1 w:val="02020500000000000000"/>
    <w:charset w:val="88"/>
    <w:family w:val="auto"/>
    <w:pitch w:val="default"/>
    <w:sig w:usb0="A00002FF" w:usb1="28CFFCFA" w:usb2="00000016" w:usb3="00000000" w:csb0="001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F9629B4"/>
    <w:multiLevelType w:val="multilevel"/>
    <w:tmpl w:val="0F9629B4"/>
    <w:lvl w:ilvl="0" w:tentative="0">
      <w:start w:val="2"/>
      <w:numFmt w:val="decimal"/>
      <w:lvlText w:val="%1、"/>
      <w:lvlJc w:val="left"/>
      <w:pPr>
        <w:ind w:left="360" w:hanging="360"/>
      </w:pPr>
      <w:rPr>
        <w:rFonts w:hint="default" w:cstheme="minorBidi"/>
        <w:color w:val="auto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2Q1ZTc0NDM1ODQ3ZDBmZjVjZDUzNjlmN2Y4ODAwYWEifQ=="/>
  </w:docVars>
  <w:rsids>
    <w:rsidRoot w:val="00000000"/>
    <w:rsid w:val="02023EE5"/>
    <w:rsid w:val="17313342"/>
    <w:rsid w:val="1BAC575C"/>
    <w:rsid w:val="29CE39F3"/>
    <w:rsid w:val="2E751E80"/>
    <w:rsid w:val="3FA65FE9"/>
    <w:rsid w:val="54714405"/>
    <w:rsid w:val="7E9071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1404</Words>
  <Characters>2074</Characters>
  <Lines>0</Lines>
  <Paragraphs>0</Paragraphs>
  <TotalTime>25</TotalTime>
  <ScaleCrop>false</ScaleCrop>
  <LinksUpToDate>false</LinksUpToDate>
  <CharactersWithSpaces>2190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2023-05-18T01:18:00Z</dcterms:created>
  <dc:creator>ASUS</dc:creator>
  <cp:lastModifiedBy>木香</cp:lastModifiedBy>
  <dcterms:modified xsi:type="dcterms:W3CDTF">2023-06-29T02:27:51Z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0849CA207FF64E66AC0FBE7D013BC525_13</vt:lpwstr>
  </property>
</Properties>
</file>